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634E" w14:textId="5CFD9CF4" w:rsidR="00D83C0E" w:rsidRDefault="00BD2761" w:rsidP="00BD2761">
      <w:pPr>
        <w:jc w:val="right"/>
      </w:pPr>
      <w:r w:rsidRPr="00BD2761">
        <w:rPr>
          <w:noProof/>
          <w:sz w:val="21"/>
        </w:rPr>
        <mc:AlternateContent>
          <mc:Choice Requires="wps">
            <w:drawing>
              <wp:anchor distT="45720" distB="45720" distL="114300" distR="114300" simplePos="0" relativeHeight="487599616" behindDoc="0" locked="0" layoutInCell="1" allowOverlap="1" wp14:anchorId="691370D2" wp14:editId="15AA646D">
                <wp:simplePos x="0" y="0"/>
                <wp:positionH relativeFrom="column">
                  <wp:posOffset>3486150</wp:posOffset>
                </wp:positionH>
                <wp:positionV relativeFrom="paragraph">
                  <wp:posOffset>64135</wp:posOffset>
                </wp:positionV>
                <wp:extent cx="2360930" cy="1404620"/>
                <wp:effectExtent l="0" t="0" r="254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E5E1C0" w14:textId="77777777" w:rsidR="00BD2761" w:rsidRPr="00BD2761" w:rsidRDefault="00BD2761" w:rsidP="00BD2761">
                            <w:pPr>
                              <w:pStyle w:val="ReturnAddress"/>
                              <w:ind w:left="-851"/>
                              <w:jc w:val="right"/>
                              <w:rPr>
                                <w:sz w:val="22"/>
                              </w:rPr>
                            </w:pPr>
                            <w:r w:rsidRPr="00BD2761">
                              <w:rPr>
                                <w:sz w:val="22"/>
                              </w:rPr>
                              <w:t>IFMBE Secretary General</w:t>
                            </w:r>
                          </w:p>
                          <w:p w14:paraId="3D1284D3" w14:textId="77777777" w:rsidR="00BD2761" w:rsidRPr="00BD2761" w:rsidRDefault="00BD2761" w:rsidP="00BD2761">
                            <w:pPr>
                              <w:pStyle w:val="ReturnAddress"/>
                              <w:ind w:left="-851"/>
                              <w:jc w:val="right"/>
                              <w:rPr>
                                <w:sz w:val="22"/>
                              </w:rPr>
                            </w:pPr>
                            <w:r w:rsidRPr="00BD2761">
                              <w:rPr>
                                <w:sz w:val="22"/>
                              </w:rPr>
                              <w:t>Prof. Leandro Pecchia</w:t>
                            </w:r>
                          </w:p>
                          <w:p w14:paraId="0A7E7915" w14:textId="77777777" w:rsidR="00BD2761" w:rsidRPr="00BD2761" w:rsidRDefault="00BD2761" w:rsidP="00BD2761">
                            <w:pPr>
                              <w:pStyle w:val="ReturnAddress"/>
                              <w:ind w:left="-851"/>
                              <w:jc w:val="right"/>
                              <w:rPr>
                                <w:sz w:val="22"/>
                                <w:lang w:val="en-US"/>
                              </w:rPr>
                            </w:pPr>
                            <w:r w:rsidRPr="00BD2761">
                              <w:rPr>
                                <w:sz w:val="22"/>
                                <w:lang w:val="en-US"/>
                              </w:rPr>
                              <w:t xml:space="preserve">University Campus </w:t>
                            </w:r>
                            <w:proofErr w:type="spellStart"/>
                            <w:r w:rsidRPr="00BD2761">
                              <w:rPr>
                                <w:sz w:val="22"/>
                                <w:lang w:val="en-US"/>
                              </w:rPr>
                              <w:t>Biomedico</w:t>
                            </w:r>
                            <w:proofErr w:type="spellEnd"/>
                          </w:p>
                          <w:p w14:paraId="30F7D9B8" w14:textId="77777777" w:rsidR="00BD2761" w:rsidRPr="00BD2761" w:rsidRDefault="00BD2761" w:rsidP="00BD2761">
                            <w:pPr>
                              <w:pStyle w:val="ReturnAddress"/>
                              <w:ind w:left="-851"/>
                              <w:jc w:val="right"/>
                              <w:rPr>
                                <w:sz w:val="22"/>
                                <w:lang w:val="en-US"/>
                              </w:rPr>
                            </w:pPr>
                            <w:r w:rsidRPr="00BD2761">
                              <w:rPr>
                                <w:sz w:val="22"/>
                                <w:lang w:val="en-US"/>
                              </w:rPr>
                              <w:t>School of Engineering</w:t>
                            </w:r>
                          </w:p>
                          <w:p w14:paraId="2F683F70" w14:textId="77777777" w:rsidR="00BD2761" w:rsidRPr="00BD2761" w:rsidRDefault="00BD2761" w:rsidP="00BD2761">
                            <w:pPr>
                              <w:pStyle w:val="ReturnAddress"/>
                              <w:ind w:left="-851"/>
                              <w:jc w:val="right"/>
                              <w:rPr>
                                <w:sz w:val="22"/>
                                <w:lang w:val="da-DK"/>
                              </w:rPr>
                            </w:pPr>
                            <w:r w:rsidRPr="00BD2761">
                              <w:rPr>
                                <w:sz w:val="22"/>
                                <w:lang w:val="en-US"/>
                              </w:rPr>
                              <w:t xml:space="preserve"> </w:t>
                            </w:r>
                            <w:r w:rsidRPr="00BD2761">
                              <w:rPr>
                                <w:sz w:val="22"/>
                                <w:lang w:val="da-DK"/>
                              </w:rPr>
                              <w:t>Via Álvaro del Portillo 2</w:t>
                            </w:r>
                          </w:p>
                          <w:p w14:paraId="4D566C20" w14:textId="77777777" w:rsidR="00BD2761" w:rsidRPr="00BD2761" w:rsidRDefault="00BD2761" w:rsidP="00BD2761">
                            <w:pPr>
                              <w:pStyle w:val="ReturnAddress"/>
                              <w:ind w:left="-851"/>
                              <w:jc w:val="right"/>
                              <w:rPr>
                                <w:sz w:val="22"/>
                                <w:lang w:val="da-DK"/>
                              </w:rPr>
                            </w:pPr>
                            <w:r w:rsidRPr="00BD2761">
                              <w:rPr>
                                <w:sz w:val="22"/>
                                <w:lang w:val="da-DK"/>
                              </w:rPr>
                              <w:t xml:space="preserve"> 00128 Roma, Italia </w:t>
                            </w:r>
                          </w:p>
                          <w:p w14:paraId="077EE98F" w14:textId="77777777" w:rsidR="00BD2761" w:rsidRPr="00BD2761" w:rsidRDefault="00BD2761" w:rsidP="00BD2761">
                            <w:pPr>
                              <w:pStyle w:val="ReturnAddress"/>
                              <w:ind w:left="-851"/>
                              <w:jc w:val="right"/>
                              <w:rPr>
                                <w:sz w:val="20"/>
                                <w:lang w:val="fr-BE"/>
                              </w:rPr>
                            </w:pPr>
                            <w:proofErr w:type="gramStart"/>
                            <w:r w:rsidRPr="00BD2761">
                              <w:rPr>
                                <w:sz w:val="22"/>
                                <w:lang w:val="fr-BE"/>
                              </w:rPr>
                              <w:t>Email:</w:t>
                            </w:r>
                            <w:proofErr w:type="gramEnd"/>
                            <w:r w:rsidRPr="00BD2761">
                              <w:rPr>
                                <w:sz w:val="22"/>
                                <w:lang w:val="fr-BE"/>
                              </w:rPr>
                              <w:t xml:space="preserve"> sg@ifmbe.org</w:t>
                            </w:r>
                          </w:p>
                          <w:p w14:paraId="2AD2D5F0" w14:textId="77777777" w:rsidR="00BD2761" w:rsidRPr="00BD2761" w:rsidRDefault="00BD2761" w:rsidP="00BD2761">
                            <w:pPr>
                              <w:rPr>
                                <w:sz w:val="28"/>
                                <w:szCs w:val="28"/>
                                <w:lang w:val="hr-H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1370D2" id="_x0000_t202" coordsize="21600,21600" o:spt="202" path="m,l,21600r21600,l21600,xe">
                <v:stroke joinstyle="miter"/>
                <v:path gradientshapeok="t" o:connecttype="rect"/>
              </v:shapetype>
              <v:shape id="Tekstni okvir 2" o:spid="_x0000_s1026" type="#_x0000_t202" style="position:absolute;left:0;text-align:left;margin-left:274.5pt;margin-top:5.05pt;width:185.9pt;height:110.6pt;z-index:48759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" stroked="f">
                <v:textbox style="mso-fit-shape-to-text:t">
                  <w:txbxContent>
                    <w:p w14:paraId="7BE5E1C0" w14:textId="77777777" w:rsidR="00BD2761" w:rsidRPr="00BD2761" w:rsidRDefault="00BD2761" w:rsidP="00BD2761">
                      <w:pPr>
                        <w:pStyle w:val="ReturnAddress"/>
                        <w:ind w:left="-851"/>
                        <w:jc w:val="right"/>
                        <w:rPr>
                          <w:sz w:val="22"/>
                        </w:rPr>
                      </w:pPr>
                      <w:r w:rsidRPr="00BD2761">
                        <w:rPr>
                          <w:sz w:val="22"/>
                        </w:rPr>
                        <w:t>IFMBE Secretary General</w:t>
                      </w:r>
                    </w:p>
                    <w:p w14:paraId="3D1284D3" w14:textId="77777777" w:rsidR="00BD2761" w:rsidRPr="00BD2761" w:rsidRDefault="00BD2761" w:rsidP="00BD2761">
                      <w:pPr>
                        <w:pStyle w:val="ReturnAddress"/>
                        <w:ind w:left="-851"/>
                        <w:jc w:val="right"/>
                        <w:rPr>
                          <w:sz w:val="22"/>
                        </w:rPr>
                      </w:pPr>
                      <w:r w:rsidRPr="00BD2761">
                        <w:rPr>
                          <w:sz w:val="22"/>
                        </w:rPr>
                        <w:t>Prof. Leandro Pecchia</w:t>
                      </w:r>
                    </w:p>
                    <w:p w14:paraId="0A7E7915" w14:textId="77777777" w:rsidR="00BD2761" w:rsidRPr="00BD2761" w:rsidRDefault="00BD2761" w:rsidP="00BD2761">
                      <w:pPr>
                        <w:pStyle w:val="ReturnAddress"/>
                        <w:ind w:left="-851"/>
                        <w:jc w:val="right"/>
                        <w:rPr>
                          <w:sz w:val="22"/>
                          <w:lang w:val="en-US"/>
                        </w:rPr>
                      </w:pPr>
                      <w:r w:rsidRPr="00BD2761">
                        <w:rPr>
                          <w:sz w:val="22"/>
                          <w:lang w:val="en-US"/>
                        </w:rPr>
                        <w:t>University Campus Biomedico</w:t>
                      </w:r>
                    </w:p>
                    <w:p w14:paraId="30F7D9B8" w14:textId="77777777" w:rsidR="00BD2761" w:rsidRPr="00BD2761" w:rsidRDefault="00BD2761" w:rsidP="00BD2761">
                      <w:pPr>
                        <w:pStyle w:val="ReturnAddress"/>
                        <w:ind w:left="-851"/>
                        <w:jc w:val="right"/>
                        <w:rPr>
                          <w:sz w:val="22"/>
                          <w:lang w:val="en-US"/>
                        </w:rPr>
                      </w:pPr>
                      <w:r w:rsidRPr="00BD2761">
                        <w:rPr>
                          <w:sz w:val="22"/>
                          <w:lang w:val="en-US"/>
                        </w:rPr>
                        <w:t>School of Engineering</w:t>
                      </w:r>
                    </w:p>
                    <w:p w14:paraId="2F683F70" w14:textId="77777777" w:rsidR="00BD2761" w:rsidRPr="00BD2761" w:rsidRDefault="00BD2761" w:rsidP="00BD2761">
                      <w:pPr>
                        <w:pStyle w:val="ReturnAddress"/>
                        <w:ind w:left="-851"/>
                        <w:jc w:val="right"/>
                        <w:rPr>
                          <w:sz w:val="22"/>
                          <w:lang w:val="da-DK"/>
                        </w:rPr>
                      </w:pPr>
                      <w:r w:rsidRPr="00BD2761">
                        <w:rPr>
                          <w:sz w:val="22"/>
                          <w:lang w:val="en-US"/>
                        </w:rPr>
                        <w:t xml:space="preserve"> </w:t>
                      </w:r>
                      <w:r w:rsidRPr="00BD2761">
                        <w:rPr>
                          <w:sz w:val="22"/>
                          <w:lang w:val="da-DK"/>
                        </w:rPr>
                        <w:t>Via Álvaro del Portillo 2</w:t>
                      </w:r>
                    </w:p>
                    <w:p w14:paraId="4D566C20" w14:textId="77777777" w:rsidR="00BD2761" w:rsidRPr="00BD2761" w:rsidRDefault="00BD2761" w:rsidP="00BD2761">
                      <w:pPr>
                        <w:pStyle w:val="ReturnAddress"/>
                        <w:ind w:left="-851"/>
                        <w:jc w:val="right"/>
                        <w:rPr>
                          <w:sz w:val="22"/>
                          <w:lang w:val="da-DK"/>
                        </w:rPr>
                      </w:pPr>
                      <w:r w:rsidRPr="00BD2761">
                        <w:rPr>
                          <w:sz w:val="22"/>
                          <w:lang w:val="da-DK"/>
                        </w:rPr>
                        <w:t xml:space="preserve"> 00128 Roma, Italia </w:t>
                      </w:r>
                    </w:p>
                    <w:p w14:paraId="077EE98F" w14:textId="77777777" w:rsidR="00BD2761" w:rsidRPr="00BD2761" w:rsidRDefault="00BD2761" w:rsidP="00BD2761">
                      <w:pPr>
                        <w:pStyle w:val="ReturnAddress"/>
                        <w:ind w:left="-851"/>
                        <w:jc w:val="right"/>
                        <w:rPr>
                          <w:sz w:val="20"/>
                          <w:lang w:val="fr-BE"/>
                        </w:rPr>
                      </w:pPr>
                      <w:r w:rsidRPr="00BD2761">
                        <w:rPr>
                          <w:sz w:val="22"/>
                          <w:lang w:val="fr-BE"/>
                        </w:rPr>
                        <w:t>Email: sg@ifmbe.org</w:t>
                      </w:r>
                    </w:p>
                    <w:p w14:paraId="2AD2D5F0" w14:textId="77777777" w:rsidR="00BD2761" w:rsidRPr="00BD2761" w:rsidRDefault="00BD2761" w:rsidP="00BD2761">
                      <w:pPr>
                        <w:rPr>
                          <w:sz w:val="28"/>
                          <w:szCs w:val="28"/>
                          <w:lang w:val="hr-HR"/>
                        </w:rPr>
                      </w:pPr>
                    </w:p>
                  </w:txbxContent>
                </v:textbox>
                <w10:wrap type="square"/>
              </v:shape>
            </w:pict>
          </mc:Fallback>
        </mc:AlternateContent>
      </w:r>
    </w:p>
    <w:p w14:paraId="156D67ED" w14:textId="311A6767" w:rsidR="00D83C0E" w:rsidRDefault="00D83C0E" w:rsidP="00BD2761">
      <w:pPr>
        <w:pStyle w:val="BodyText"/>
        <w:jc w:val="right"/>
        <w:rPr>
          <w:sz w:val="20"/>
        </w:rPr>
      </w:pPr>
    </w:p>
    <w:p w14:paraId="2138B89B" w14:textId="77777777" w:rsidR="00D83C0E" w:rsidRDefault="00D83C0E" w:rsidP="00BD2761">
      <w:pPr>
        <w:pStyle w:val="BodyText"/>
        <w:jc w:val="right"/>
        <w:rPr>
          <w:sz w:val="20"/>
        </w:rPr>
      </w:pPr>
    </w:p>
    <w:p w14:paraId="180ECD0E" w14:textId="77777777" w:rsidR="00D83C0E" w:rsidRDefault="00D83C0E" w:rsidP="00BD2761">
      <w:pPr>
        <w:pStyle w:val="BodyText"/>
        <w:spacing w:before="1"/>
        <w:jc w:val="right"/>
        <w:rPr>
          <w:sz w:val="10"/>
        </w:rPr>
      </w:pPr>
    </w:p>
    <w:p w14:paraId="0ADD5526" w14:textId="77777777" w:rsidR="00D83C0E" w:rsidRDefault="004A3D7B">
      <w:pPr>
        <w:pStyle w:val="BodyText"/>
        <w:ind w:left="713"/>
        <w:rPr>
          <w:sz w:val="20"/>
        </w:rPr>
      </w:pPr>
      <w:r>
        <w:rPr>
          <w:noProof/>
          <w:sz w:val="20"/>
        </w:rPr>
        <w:drawing>
          <wp:inline distT="0" distB="0" distL="0" distR="0" wp14:anchorId="16B80D0E" wp14:editId="2DD98BDB">
            <wp:extent cx="1355264" cy="1326832"/>
            <wp:effectExtent l="0" t="0" r="0" b="0"/>
            <wp:docPr id="1" name="image1.jpeg" descr="Resize%20of%20IFMBE%20Logo%20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5264" cy="1326832"/>
                    </a:xfrm>
                    <a:prstGeom prst="rect">
                      <a:avLst/>
                    </a:prstGeom>
                  </pic:spPr>
                </pic:pic>
              </a:graphicData>
            </a:graphic>
          </wp:inline>
        </w:drawing>
      </w:r>
    </w:p>
    <w:p w14:paraId="68185C15" w14:textId="77777777" w:rsidR="00D83C0E" w:rsidRDefault="00D83C0E">
      <w:pPr>
        <w:pStyle w:val="BodyText"/>
        <w:rPr>
          <w:sz w:val="24"/>
        </w:rPr>
      </w:pPr>
    </w:p>
    <w:p w14:paraId="09918433" w14:textId="77777777" w:rsidR="00D83C0E" w:rsidRDefault="00D83C0E">
      <w:pPr>
        <w:pStyle w:val="BodyText"/>
        <w:rPr>
          <w:sz w:val="24"/>
        </w:rPr>
      </w:pPr>
    </w:p>
    <w:p w14:paraId="62A60602" w14:textId="77777777" w:rsidR="00D83C0E" w:rsidRDefault="00D83C0E">
      <w:pPr>
        <w:pStyle w:val="BodyText"/>
        <w:rPr>
          <w:sz w:val="24"/>
        </w:rPr>
      </w:pPr>
    </w:p>
    <w:p w14:paraId="2056C935" w14:textId="08D1A7B6" w:rsidR="00A37A72" w:rsidRDefault="00A37A72" w:rsidP="00A37A72">
      <w:pPr>
        <w:tabs>
          <w:tab w:val="right" w:pos="-1440"/>
          <w:tab w:val="left" w:pos="630"/>
          <w:tab w:val="left" w:pos="2430"/>
          <w:tab w:val="right" w:pos="7920"/>
        </w:tabs>
        <w:spacing w:line="360" w:lineRule="auto"/>
        <w:jc w:val="center"/>
        <w:rPr>
          <w:b/>
        </w:rPr>
      </w:pPr>
      <w:bookmarkStart w:id="0" w:name="_Hlk70080943"/>
      <w:r>
        <w:rPr>
          <w:b/>
        </w:rPr>
        <w:t>AGREEMENT TO HOST A REGIONAL or THEMATIC BME CONFERENCE</w:t>
      </w:r>
    </w:p>
    <w:p w14:paraId="3C71AD40" w14:textId="632C4889" w:rsidR="00A37A72" w:rsidRDefault="00A37A72" w:rsidP="00A37A72">
      <w:pPr>
        <w:tabs>
          <w:tab w:val="right" w:pos="-1440"/>
          <w:tab w:val="left" w:pos="630"/>
          <w:tab w:val="left" w:pos="2430"/>
          <w:tab w:val="right" w:pos="7920"/>
        </w:tabs>
        <w:spacing w:line="360" w:lineRule="auto"/>
        <w:jc w:val="center"/>
        <w:rPr>
          <w:b/>
        </w:rPr>
      </w:pPr>
      <w:r>
        <w:rPr>
          <w:b/>
        </w:rPr>
        <w:t>Co-Sponsored by IFMBE</w:t>
      </w:r>
    </w:p>
    <w:p w14:paraId="164177DC" w14:textId="59DDB4C5" w:rsidR="00D83C0E" w:rsidRDefault="001E40E5">
      <w:pPr>
        <w:spacing w:before="213"/>
        <w:ind w:left="118"/>
        <w:rPr>
          <w:b/>
        </w:rPr>
      </w:pPr>
      <w:r>
        <w:rPr>
          <w:b/>
        </w:rPr>
        <w:t xml:space="preserve">Co-Sponsorship </w:t>
      </w:r>
      <w:r w:rsidR="00D003E1">
        <w:rPr>
          <w:b/>
        </w:rPr>
        <w:t>for</w:t>
      </w:r>
      <w:r w:rsidR="00A37A72">
        <w:rPr>
          <w:b/>
        </w:rPr>
        <w:t>:</w:t>
      </w:r>
    </w:p>
    <w:p w14:paraId="296CE041" w14:textId="77777777" w:rsidR="00BD2761" w:rsidRDefault="00BD2761">
      <w:pPr>
        <w:spacing w:before="213"/>
        <w:ind w:left="118"/>
        <w:rPr>
          <w:b/>
        </w:rPr>
      </w:pPr>
    </w:p>
    <w:p w14:paraId="689FF36F" w14:textId="50E3ECA9" w:rsidR="00D83C0E" w:rsidRDefault="0060735A" w:rsidP="00BD2761">
      <w:pPr>
        <w:pStyle w:val="BodyText"/>
        <w:spacing w:line="360" w:lineRule="auto"/>
        <w:rPr>
          <w:b/>
        </w:rPr>
      </w:pPr>
      <w:r>
        <w:rPr>
          <w:b/>
        </w:rPr>
        <w:tab/>
        <w:t>Regional conference</w:t>
      </w:r>
      <w:r w:rsidR="00BD2761">
        <w:rPr>
          <w:b/>
        </w:rPr>
        <w:t>s</w:t>
      </w:r>
      <w:r>
        <w:rPr>
          <w:b/>
        </w:rPr>
        <w:t>:</w:t>
      </w:r>
    </w:p>
    <w:p w14:paraId="1177A8A1" w14:textId="4F030B40" w:rsidR="0060735A" w:rsidRPr="0060735A" w:rsidRDefault="0060735A" w:rsidP="00BD2761">
      <w:pPr>
        <w:pStyle w:val="BodyText"/>
        <w:spacing w:line="360" w:lineRule="auto"/>
        <w:rPr>
          <w:bCs/>
        </w:rPr>
      </w:pPr>
      <w:r>
        <w:rPr>
          <w:b/>
        </w:rPr>
        <w:tab/>
      </w:r>
      <w:r>
        <w:rPr>
          <w:b/>
        </w:rPr>
        <w:tab/>
      </w:r>
      <w:r w:rsidRPr="0060735A">
        <w:rPr>
          <w:bCs/>
        </w:rPr>
        <w:t>European IFMBE Conference</w:t>
      </w:r>
    </w:p>
    <w:p w14:paraId="42D3764F" w14:textId="61924A87" w:rsidR="0060735A" w:rsidRPr="0060735A" w:rsidRDefault="0060735A" w:rsidP="00BD2761">
      <w:pPr>
        <w:pStyle w:val="BodyText"/>
        <w:spacing w:line="360" w:lineRule="auto"/>
        <w:rPr>
          <w:bCs/>
        </w:rPr>
      </w:pPr>
      <w:r w:rsidRPr="0060735A">
        <w:rPr>
          <w:bCs/>
        </w:rPr>
        <w:tab/>
      </w:r>
      <w:r w:rsidRPr="0060735A">
        <w:rPr>
          <w:bCs/>
        </w:rPr>
        <w:tab/>
        <w:t xml:space="preserve">Asia Pacific Conference </w:t>
      </w:r>
      <w:r w:rsidR="00BD2761">
        <w:rPr>
          <w:bCs/>
        </w:rPr>
        <w:t>MB</w:t>
      </w:r>
      <w:r w:rsidRPr="0060735A">
        <w:rPr>
          <w:bCs/>
        </w:rPr>
        <w:t>E - APCM</w:t>
      </w:r>
      <w:r w:rsidR="00BD2761">
        <w:rPr>
          <w:bCs/>
        </w:rPr>
        <w:t>B</w:t>
      </w:r>
      <w:r w:rsidRPr="0060735A">
        <w:rPr>
          <w:bCs/>
        </w:rPr>
        <w:t>E</w:t>
      </w:r>
    </w:p>
    <w:p w14:paraId="4833C7D4" w14:textId="25437602" w:rsidR="0060735A" w:rsidRPr="0060735A" w:rsidRDefault="0060735A" w:rsidP="00BD2761">
      <w:pPr>
        <w:pStyle w:val="BodyText"/>
        <w:spacing w:line="360" w:lineRule="auto"/>
        <w:rPr>
          <w:bCs/>
        </w:rPr>
      </w:pPr>
      <w:r w:rsidRPr="0060735A">
        <w:rPr>
          <w:bCs/>
        </w:rPr>
        <w:tab/>
      </w:r>
      <w:r w:rsidRPr="0060735A">
        <w:rPr>
          <w:bCs/>
        </w:rPr>
        <w:tab/>
        <w:t>Latin American Congress on Biomedical Engineering – CLAIB</w:t>
      </w:r>
    </w:p>
    <w:p w14:paraId="16BD3EB2" w14:textId="7D083C86" w:rsidR="0060735A" w:rsidRPr="0060735A" w:rsidRDefault="0060735A" w:rsidP="00BD2761">
      <w:pPr>
        <w:pStyle w:val="BodyText"/>
        <w:spacing w:line="360" w:lineRule="auto"/>
        <w:rPr>
          <w:bCs/>
        </w:rPr>
      </w:pPr>
      <w:r w:rsidRPr="0060735A">
        <w:rPr>
          <w:bCs/>
        </w:rPr>
        <w:tab/>
      </w:r>
      <w:r w:rsidRPr="0060735A">
        <w:rPr>
          <w:bCs/>
        </w:rPr>
        <w:tab/>
        <w:t>Mediterranean BME Conference – MEDICON</w:t>
      </w:r>
    </w:p>
    <w:p w14:paraId="1A18709F" w14:textId="4334484C" w:rsidR="0060735A" w:rsidRPr="0060735A" w:rsidRDefault="0060735A" w:rsidP="00BD2761">
      <w:pPr>
        <w:pStyle w:val="BodyText"/>
        <w:spacing w:line="360" w:lineRule="auto"/>
        <w:rPr>
          <w:bCs/>
        </w:rPr>
      </w:pPr>
      <w:r w:rsidRPr="0060735A">
        <w:rPr>
          <w:bCs/>
        </w:rPr>
        <w:tab/>
      </w:r>
      <w:r w:rsidRPr="0060735A">
        <w:rPr>
          <w:bCs/>
        </w:rPr>
        <w:tab/>
        <w:t>Nordic-Baltic Conference on Biomedical Engineering - NBC</w:t>
      </w:r>
    </w:p>
    <w:p w14:paraId="33F85BED" w14:textId="101CF750" w:rsidR="00A37A72" w:rsidRDefault="0060735A" w:rsidP="00BD2761">
      <w:pPr>
        <w:spacing w:line="360" w:lineRule="auto"/>
        <w:ind w:left="118"/>
        <w:rPr>
          <w:b/>
        </w:rPr>
      </w:pPr>
      <w:r>
        <w:rPr>
          <w:b/>
        </w:rPr>
        <w:tab/>
        <w:t>Thematic Conference:</w:t>
      </w:r>
    </w:p>
    <w:p w14:paraId="42487B33" w14:textId="6165A671" w:rsidR="0060735A" w:rsidRDefault="0060735A" w:rsidP="00BD2761">
      <w:pPr>
        <w:spacing w:line="360" w:lineRule="auto"/>
        <w:ind w:left="118"/>
        <w:rPr>
          <w:b/>
        </w:rPr>
      </w:pPr>
      <w:r>
        <w:rPr>
          <w:b/>
        </w:rPr>
        <w:tab/>
      </w:r>
      <w:r>
        <w:rPr>
          <w:b/>
        </w:rPr>
        <w:tab/>
      </w:r>
      <w:r>
        <w:t>International Conference on Biomedical and Health Informatics - ICBHI</w:t>
      </w:r>
    </w:p>
    <w:p w14:paraId="38FB36A2" w14:textId="410503DE" w:rsidR="00A37A72" w:rsidRDefault="00A37A72">
      <w:pPr>
        <w:ind w:left="118"/>
        <w:rPr>
          <w:b/>
        </w:rPr>
      </w:pPr>
    </w:p>
    <w:p w14:paraId="78723CC1" w14:textId="7E747ECB" w:rsidR="0060735A" w:rsidRDefault="0060735A">
      <w:pPr>
        <w:ind w:left="118"/>
        <w:rPr>
          <w:b/>
        </w:rPr>
      </w:pPr>
      <w:r>
        <w:rPr>
          <w:b/>
        </w:rPr>
        <w:t xml:space="preserve">Year: </w:t>
      </w:r>
    </w:p>
    <w:bookmarkEnd w:id="0"/>
    <w:p w14:paraId="606FB9EF" w14:textId="77777777" w:rsidR="00D83C0E" w:rsidRDefault="00D83C0E">
      <w:pPr>
        <w:pStyle w:val="BodyText"/>
        <w:rPr>
          <w:b/>
          <w:sz w:val="24"/>
        </w:rPr>
      </w:pPr>
    </w:p>
    <w:p w14:paraId="2DD993C7" w14:textId="68C4B09A" w:rsidR="00A37A72" w:rsidRDefault="00A37A72" w:rsidP="00A37A72">
      <w:pPr>
        <w:tabs>
          <w:tab w:val="right" w:pos="-1440"/>
          <w:tab w:val="left" w:pos="630"/>
          <w:tab w:val="left" w:pos="1276"/>
          <w:tab w:val="left" w:pos="2430"/>
          <w:tab w:val="right" w:pos="7920"/>
        </w:tabs>
        <w:ind w:left="630"/>
        <w:jc w:val="both"/>
      </w:pPr>
      <w:r>
        <w:t xml:space="preserve">In this </w:t>
      </w:r>
      <w:r w:rsidR="00BD2761">
        <w:t>agreement</w:t>
      </w:r>
      <w:r>
        <w:t>:</w:t>
      </w:r>
    </w:p>
    <w:p w14:paraId="1CA3FA77" w14:textId="77777777" w:rsidR="00A37A72" w:rsidRDefault="00A37A72" w:rsidP="00A37A72">
      <w:pPr>
        <w:tabs>
          <w:tab w:val="right" w:pos="-1440"/>
          <w:tab w:val="left" w:pos="630"/>
          <w:tab w:val="left" w:pos="2430"/>
          <w:tab w:val="right" w:pos="7920"/>
        </w:tabs>
        <w:ind w:left="630"/>
        <w:jc w:val="both"/>
      </w:pPr>
    </w:p>
    <w:p w14:paraId="59CC7A8D" w14:textId="77777777" w:rsidR="00A37A72" w:rsidRPr="0082296D" w:rsidRDefault="00A37A72" w:rsidP="00A37A72">
      <w:pPr>
        <w:pStyle w:val="ListParagraph"/>
        <w:widowControl/>
        <w:numPr>
          <w:ilvl w:val="0"/>
          <w:numId w:val="5"/>
        </w:numPr>
        <w:tabs>
          <w:tab w:val="right" w:pos="-1440"/>
          <w:tab w:val="left" w:pos="2430"/>
          <w:tab w:val="right" w:pos="7920"/>
        </w:tabs>
        <w:autoSpaceDE/>
        <w:autoSpaceDN/>
        <w:ind w:right="-196"/>
        <w:contextualSpacing/>
      </w:pPr>
      <w:r w:rsidRPr="0082296D">
        <w:t>IFMBE means International Federation for Medical and Biological Engineering</w:t>
      </w:r>
    </w:p>
    <w:p w14:paraId="14864C77" w14:textId="77777777" w:rsidR="00A37A72" w:rsidRDefault="00A37A72" w:rsidP="00A37A72">
      <w:pPr>
        <w:tabs>
          <w:tab w:val="right" w:pos="-1440"/>
          <w:tab w:val="left" w:pos="630"/>
          <w:tab w:val="left" w:pos="2430"/>
          <w:tab w:val="right" w:pos="7920"/>
        </w:tabs>
        <w:ind w:left="630"/>
        <w:jc w:val="both"/>
      </w:pPr>
    </w:p>
    <w:p w14:paraId="7F303184" w14:textId="77777777" w:rsidR="00A37A72" w:rsidRDefault="00A37A72" w:rsidP="00A37A72">
      <w:pPr>
        <w:pStyle w:val="ListParagraph"/>
        <w:widowControl/>
        <w:numPr>
          <w:ilvl w:val="0"/>
          <w:numId w:val="5"/>
        </w:numPr>
        <w:tabs>
          <w:tab w:val="right" w:pos="-1440"/>
          <w:tab w:val="left" w:pos="630"/>
          <w:tab w:val="left" w:pos="2430"/>
          <w:tab w:val="right" w:pos="7920"/>
        </w:tabs>
        <w:autoSpaceDE/>
        <w:autoSpaceDN/>
        <w:contextualSpacing/>
      </w:pPr>
      <w:r w:rsidRPr="0082296D">
        <w:t>MO means National</w:t>
      </w:r>
      <w:r>
        <w:t xml:space="preserve"> or Transnational</w:t>
      </w:r>
      <w:r w:rsidRPr="0082296D">
        <w:t xml:space="preserve"> Member Organization </w:t>
      </w:r>
      <w:r>
        <w:t xml:space="preserve">of </w:t>
      </w:r>
      <w:r w:rsidRPr="0082296D">
        <w:t xml:space="preserve">the IFMBE </w:t>
      </w:r>
    </w:p>
    <w:p w14:paraId="76E88F4F" w14:textId="77777777" w:rsidR="00A37A72" w:rsidRPr="0082296D" w:rsidRDefault="00A37A72" w:rsidP="00A37A72">
      <w:pPr>
        <w:pStyle w:val="ListParagraph"/>
        <w:tabs>
          <w:tab w:val="right" w:pos="-1440"/>
          <w:tab w:val="left" w:pos="630"/>
          <w:tab w:val="left" w:pos="2430"/>
          <w:tab w:val="right" w:pos="7920"/>
        </w:tabs>
      </w:pPr>
    </w:p>
    <w:p w14:paraId="52CEBB5D" w14:textId="77777777" w:rsidR="00A37A72" w:rsidRDefault="00A37A72" w:rsidP="00A37A72">
      <w:pPr>
        <w:pStyle w:val="ListParagraph"/>
        <w:widowControl/>
        <w:numPr>
          <w:ilvl w:val="0"/>
          <w:numId w:val="5"/>
        </w:numPr>
        <w:tabs>
          <w:tab w:val="right" w:pos="-1440"/>
          <w:tab w:val="left" w:pos="630"/>
          <w:tab w:val="left" w:pos="2430"/>
          <w:tab w:val="right" w:pos="7920"/>
        </w:tabs>
        <w:autoSpaceDE/>
        <w:autoSpaceDN/>
        <w:contextualSpacing/>
      </w:pPr>
      <w:r>
        <w:t xml:space="preserve">CO means Conference Organizer(s) – MO or Educational or research institutions in the field of biomedical engineering </w:t>
      </w:r>
      <w:r w:rsidRPr="0082296D">
        <w:t>hosting the Conference</w:t>
      </w:r>
    </w:p>
    <w:p w14:paraId="5FF6CDC1" w14:textId="77777777" w:rsidR="00A37A72" w:rsidRPr="00AF190F" w:rsidRDefault="00A37A72" w:rsidP="00A37A72">
      <w:pPr>
        <w:pStyle w:val="ListParagraph"/>
        <w:tabs>
          <w:tab w:val="right" w:pos="-1440"/>
          <w:tab w:val="left" w:pos="630"/>
          <w:tab w:val="left" w:pos="2430"/>
          <w:tab w:val="right" w:pos="7920"/>
        </w:tabs>
        <w:rPr>
          <w:i/>
          <w:iCs/>
        </w:rPr>
      </w:pPr>
      <w:r w:rsidRPr="00AF190F">
        <w:rPr>
          <w:i/>
          <w:iCs/>
        </w:rPr>
        <w:t xml:space="preserve">If the CO is not an IFMBE MO, a letter of support must be obtained from the IFMBE MO in that locality. </w:t>
      </w:r>
    </w:p>
    <w:p w14:paraId="1A403F54" w14:textId="77777777" w:rsidR="00A37A72" w:rsidRDefault="00A37A72" w:rsidP="00A37A72">
      <w:pPr>
        <w:pStyle w:val="ListParagraph"/>
        <w:tabs>
          <w:tab w:val="right" w:pos="-1440"/>
          <w:tab w:val="left" w:pos="630"/>
          <w:tab w:val="left" w:pos="2430"/>
          <w:tab w:val="right" w:pos="7920"/>
        </w:tabs>
      </w:pPr>
    </w:p>
    <w:p w14:paraId="2DCA47AB" w14:textId="77777777" w:rsidR="00A37A72" w:rsidRPr="0082296D" w:rsidRDefault="00A37A72" w:rsidP="00A37A72">
      <w:pPr>
        <w:pStyle w:val="ListParagraph"/>
        <w:widowControl/>
        <w:numPr>
          <w:ilvl w:val="0"/>
          <w:numId w:val="5"/>
        </w:numPr>
        <w:tabs>
          <w:tab w:val="right" w:pos="-1440"/>
          <w:tab w:val="left" w:pos="630"/>
          <w:tab w:val="left" w:pos="2430"/>
          <w:tab w:val="right" w:pos="7920"/>
        </w:tabs>
        <w:autoSpaceDE/>
        <w:autoSpaceDN/>
        <w:contextualSpacing/>
      </w:pPr>
      <w:r w:rsidRPr="0082296D">
        <w:t>COC means Conference Organizing Committee</w:t>
      </w:r>
    </w:p>
    <w:p w14:paraId="442C2FE8" w14:textId="77777777" w:rsidR="00A37A72" w:rsidRDefault="00A37A72" w:rsidP="00A37A72">
      <w:pPr>
        <w:tabs>
          <w:tab w:val="right" w:pos="-1440"/>
          <w:tab w:val="left" w:pos="630"/>
          <w:tab w:val="left" w:pos="2430"/>
          <w:tab w:val="right" w:pos="7920"/>
        </w:tabs>
        <w:ind w:left="1260" w:hanging="630"/>
        <w:jc w:val="both"/>
      </w:pPr>
    </w:p>
    <w:p w14:paraId="6E36A761" w14:textId="77777777" w:rsidR="00A37A72" w:rsidRPr="0082296D" w:rsidRDefault="00A37A72" w:rsidP="00A37A72">
      <w:pPr>
        <w:pStyle w:val="ListParagraph"/>
        <w:widowControl/>
        <w:numPr>
          <w:ilvl w:val="0"/>
          <w:numId w:val="5"/>
        </w:numPr>
        <w:tabs>
          <w:tab w:val="right" w:pos="-1440"/>
          <w:tab w:val="left" w:pos="630"/>
          <w:tab w:val="left" w:pos="2430"/>
          <w:tab w:val="right" w:pos="7920"/>
        </w:tabs>
        <w:autoSpaceDE/>
        <w:autoSpaceDN/>
        <w:contextualSpacing/>
      </w:pPr>
      <w:r w:rsidRPr="0082296D">
        <w:t>AC means IFMBE Administrative Council</w:t>
      </w:r>
    </w:p>
    <w:p w14:paraId="41C014BF" w14:textId="77777777" w:rsidR="00A37A72" w:rsidRDefault="00A37A72" w:rsidP="00A37A72">
      <w:pPr>
        <w:tabs>
          <w:tab w:val="right" w:pos="-1440"/>
          <w:tab w:val="left" w:pos="630"/>
          <w:tab w:val="left" w:pos="2430"/>
          <w:tab w:val="right" w:pos="7920"/>
        </w:tabs>
        <w:ind w:left="630"/>
        <w:jc w:val="both"/>
      </w:pPr>
    </w:p>
    <w:p w14:paraId="00E8BB6E" w14:textId="77777777" w:rsidR="00A37A72" w:rsidRPr="0082296D" w:rsidRDefault="00A37A72" w:rsidP="00A37A72">
      <w:pPr>
        <w:pStyle w:val="ListParagraph"/>
        <w:widowControl/>
        <w:numPr>
          <w:ilvl w:val="0"/>
          <w:numId w:val="5"/>
        </w:numPr>
        <w:tabs>
          <w:tab w:val="right" w:pos="-1440"/>
          <w:tab w:val="left" w:pos="630"/>
          <w:tab w:val="left" w:pos="2430"/>
          <w:tab w:val="right" w:pos="7920"/>
        </w:tabs>
        <w:autoSpaceDE/>
        <w:autoSpaceDN/>
        <w:contextualSpacing/>
      </w:pPr>
      <w:r w:rsidRPr="0082296D">
        <w:t>CC means IFMBE Conference Committee</w:t>
      </w:r>
    </w:p>
    <w:p w14:paraId="591DCD67" w14:textId="0E34C47C" w:rsidR="00D83C0E" w:rsidRDefault="00D83C0E">
      <w:pPr>
        <w:pStyle w:val="BodyText"/>
        <w:spacing w:before="9"/>
        <w:rPr>
          <w:sz w:val="21"/>
        </w:rPr>
      </w:pPr>
    </w:p>
    <w:p w14:paraId="19627C27" w14:textId="6DC36B1C" w:rsidR="00A37A72" w:rsidRDefault="00A37A72">
      <w:pPr>
        <w:pStyle w:val="BodyText"/>
        <w:spacing w:before="9"/>
        <w:rPr>
          <w:sz w:val="21"/>
        </w:rPr>
      </w:pPr>
    </w:p>
    <w:p w14:paraId="7CF10AC7" w14:textId="3AA34A65" w:rsidR="0060735A" w:rsidRDefault="0060735A">
      <w:pPr>
        <w:pStyle w:val="BodyText"/>
        <w:spacing w:before="9"/>
        <w:rPr>
          <w:sz w:val="21"/>
        </w:rPr>
      </w:pPr>
    </w:p>
    <w:p w14:paraId="2569CFB2" w14:textId="6751B2AF" w:rsidR="0060735A" w:rsidRDefault="0060735A">
      <w:pPr>
        <w:pStyle w:val="BodyText"/>
        <w:spacing w:before="9"/>
        <w:rPr>
          <w:sz w:val="21"/>
        </w:rPr>
      </w:pPr>
    </w:p>
    <w:p w14:paraId="4440C74E" w14:textId="042ACC1D" w:rsidR="0060735A" w:rsidRDefault="0060735A">
      <w:pPr>
        <w:pStyle w:val="BodyText"/>
        <w:spacing w:before="9"/>
        <w:rPr>
          <w:sz w:val="21"/>
        </w:rPr>
      </w:pPr>
    </w:p>
    <w:p w14:paraId="78E520AA" w14:textId="09231970" w:rsidR="0060735A" w:rsidRDefault="0060735A">
      <w:pPr>
        <w:pStyle w:val="BodyText"/>
        <w:spacing w:before="9"/>
        <w:rPr>
          <w:sz w:val="21"/>
        </w:rPr>
      </w:pPr>
    </w:p>
    <w:p w14:paraId="2293A4F2" w14:textId="59277C47" w:rsidR="0060735A" w:rsidRDefault="00612EC6">
      <w:pPr>
        <w:pStyle w:val="BodyText"/>
        <w:spacing w:before="9"/>
        <w:rPr>
          <w:sz w:val="21"/>
        </w:rPr>
      </w:pPr>
      <w:r>
        <w:rPr>
          <w:b/>
          <w:noProof/>
          <w:lang w:eastAsia="zh-TW"/>
        </w:rPr>
        <mc:AlternateContent>
          <mc:Choice Requires="wps">
            <w:drawing>
              <wp:anchor distT="0" distB="0" distL="114300" distR="114300" simplePos="0" relativeHeight="487595520" behindDoc="1" locked="1" layoutInCell="1" allowOverlap="1" wp14:anchorId="2B60659B" wp14:editId="5AD79133">
                <wp:simplePos x="0" y="0"/>
                <wp:positionH relativeFrom="margin">
                  <wp:align>right</wp:align>
                </wp:positionH>
                <wp:positionV relativeFrom="page">
                  <wp:posOffset>1941195</wp:posOffset>
                </wp:positionV>
                <wp:extent cx="5916930" cy="304800"/>
                <wp:effectExtent l="0" t="0" r="762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304800"/>
                        </a:xfrm>
                        <a:prstGeom prst="rect">
                          <a:avLst/>
                        </a:prstGeom>
                        <a:solidFill>
                          <a:srgbClr val="008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B064" id="Rectangle 4" o:spid="_x0000_s1026" style="position:absolute;margin-left:414.7pt;margin-top:152.85pt;width:465.9pt;height:24pt;z-index:-15720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" fillcolor="green" stroked="f">
                <w10:wrap anchorx="margin" anchory="page"/>
                <w10:anchorlock/>
              </v:rect>
            </w:pict>
          </mc:Fallback>
        </mc:AlternateContent>
      </w:r>
      <w:r w:rsidR="0060735A">
        <w:rPr>
          <w:b/>
          <w:noProof/>
          <w:lang w:eastAsia="zh-TW"/>
        </w:rPr>
        <mc:AlternateContent>
          <mc:Choice Requires="wps">
            <w:drawing>
              <wp:anchor distT="0" distB="0" distL="114300" distR="114300" simplePos="0" relativeHeight="487593472" behindDoc="1" locked="1" layoutInCell="1" allowOverlap="1" wp14:anchorId="46D0BBFC" wp14:editId="3107DB45">
                <wp:simplePos x="0" y="0"/>
                <wp:positionH relativeFrom="margin">
                  <wp:align>right</wp:align>
                </wp:positionH>
                <wp:positionV relativeFrom="page">
                  <wp:posOffset>9212580</wp:posOffset>
                </wp:positionV>
                <wp:extent cx="5916930" cy="304800"/>
                <wp:effectExtent l="0" t="0" r="762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304800"/>
                        </a:xfrm>
                        <a:prstGeom prst="rect">
                          <a:avLst/>
                        </a:prstGeom>
                        <a:solidFill>
                          <a:srgbClr val="008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E5E5E5"/>
                              </a:solidFill>
                              <a:miter lim="800000"/>
                              <a:headEnd/>
                              <a:tailEnd/>
                            </a14:hiddenLine>
                          </a:ext>
                        </a:extLst>
                      </wps:spPr>
                      <wps:txbx>
                        <w:txbxContent>
                          <w:p w14:paraId="0DA293AC" w14:textId="08CB35B7" w:rsidR="00BD2761" w:rsidRPr="00BD2761" w:rsidRDefault="00BD2761" w:rsidP="00BD2761">
                            <w:pPr>
                              <w:jc w:val="center"/>
                              <w:rPr>
                                <w:b/>
                                <w:bCs/>
                                <w:color w:val="FFFFFF" w:themeColor="background1"/>
                                <w:sz w:val="28"/>
                                <w:szCs w:val="28"/>
                              </w:rPr>
                            </w:pPr>
                            <w:r w:rsidRPr="00BD2761">
                              <w:rPr>
                                <w:b/>
                                <w:bCs/>
                                <w:color w:val="FFFFFF" w:themeColor="background1"/>
                                <w:sz w:val="28"/>
                                <w:szCs w:val="28"/>
                              </w:rPr>
                              <w:t>2022</w:t>
                            </w:r>
                            <w:r w:rsidR="00F9562B">
                              <w:rPr>
                                <w:b/>
                                <w:bCs/>
                                <w:color w:val="FFFFFF" w:themeColor="background1"/>
                                <w:sz w:val="28"/>
                                <w:szCs w:val="28"/>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BBFC" id="Rectangle 4" o:spid="_x0000_s1027" style="position:absolute;margin-left:414.7pt;margin-top:725.4pt;width:465.9pt;height:24pt;z-index:-15723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" fillcolor="green" stroked="f">
                <v:textbox>
                  <w:txbxContent>
                    <w:p w14:paraId="0DA293AC" w14:textId="08CB35B7" w:rsidR="00BD2761" w:rsidRPr="00BD2761" w:rsidRDefault="00BD2761" w:rsidP="00BD2761">
                      <w:pPr>
                        <w:jc w:val="center"/>
                        <w:rPr>
                          <w:b/>
                          <w:bCs/>
                          <w:color w:val="FFFFFF" w:themeColor="background1"/>
                          <w:sz w:val="28"/>
                          <w:szCs w:val="28"/>
                        </w:rPr>
                      </w:pPr>
                      <w:r w:rsidRPr="00BD2761">
                        <w:rPr>
                          <w:b/>
                          <w:bCs/>
                          <w:color w:val="FFFFFF" w:themeColor="background1"/>
                          <w:sz w:val="28"/>
                          <w:szCs w:val="28"/>
                        </w:rPr>
                        <w:t>2022</w:t>
                      </w:r>
                      <w:r w:rsidR="00F9562B">
                        <w:rPr>
                          <w:b/>
                          <w:bCs/>
                          <w:color w:val="FFFFFF" w:themeColor="background1"/>
                          <w:sz w:val="28"/>
                          <w:szCs w:val="28"/>
                        </w:rPr>
                        <w:t>-2025</w:t>
                      </w:r>
                    </w:p>
                  </w:txbxContent>
                </v:textbox>
                <w10:wrap anchorx="margin" anchory="page"/>
                <w10:anchorlock/>
              </v:rect>
            </w:pict>
          </mc:Fallback>
        </mc:AlternateContent>
      </w:r>
    </w:p>
    <w:p w14:paraId="0F117885" w14:textId="4E04E7EB" w:rsidR="00A166D0" w:rsidRDefault="00F9562B" w:rsidP="00F9562B">
      <w:pPr>
        <w:tabs>
          <w:tab w:val="left" w:pos="3810"/>
        </w:tabs>
      </w:pPr>
      <w:r>
        <w:tab/>
      </w:r>
    </w:p>
    <w:p w14:paraId="13680A59" w14:textId="65AD8CF1" w:rsidR="00962E09" w:rsidRDefault="00F9562B" w:rsidP="00F9562B">
      <w:pPr>
        <w:tabs>
          <w:tab w:val="left" w:pos="3810"/>
        </w:tabs>
        <w:sectPr w:rsidR="00962E09">
          <w:type w:val="continuous"/>
          <w:pgSz w:w="11910" w:h="16840"/>
          <w:pgMar w:top="620" w:right="940" w:bottom="280" w:left="1680" w:header="720" w:footer="720" w:gutter="0"/>
          <w:cols w:space="720"/>
        </w:sectPr>
      </w:pPr>
      <w:r>
        <w:tab/>
      </w:r>
    </w:p>
    <w:p w14:paraId="660AF2B5" w14:textId="3D14A19C" w:rsidR="00D83C0E" w:rsidRDefault="004A3D7B">
      <w:pPr>
        <w:spacing w:before="1"/>
        <w:ind w:left="118"/>
        <w:rPr>
          <w:b/>
          <w:sz w:val="24"/>
        </w:rPr>
      </w:pPr>
      <w:r>
        <w:rPr>
          <w:b/>
          <w:sz w:val="24"/>
        </w:rPr>
        <w:lastRenderedPageBreak/>
        <w:t>TERMS OF AGREEMENT</w:t>
      </w:r>
    </w:p>
    <w:p w14:paraId="4D0DFB45" w14:textId="77777777" w:rsidR="00D83C0E" w:rsidRDefault="00D83C0E">
      <w:pPr>
        <w:pStyle w:val="BodyText"/>
        <w:spacing w:before="10"/>
        <w:rPr>
          <w:b/>
          <w:sz w:val="21"/>
        </w:rPr>
      </w:pPr>
    </w:p>
    <w:p w14:paraId="2C6D6706" w14:textId="77777777" w:rsidR="00D83C0E" w:rsidRDefault="004A3D7B" w:rsidP="002858C0">
      <w:pPr>
        <w:pStyle w:val="BodyText"/>
        <w:spacing w:line="276" w:lineRule="auto"/>
        <w:ind w:left="118"/>
      </w:pPr>
      <w:r>
        <w:rPr>
          <w:u w:val="single"/>
        </w:rPr>
        <w:t>CONFERENCE NAME, DATES AND VENUE</w:t>
      </w:r>
    </w:p>
    <w:p w14:paraId="24BAFB3A" w14:textId="487007D8" w:rsidR="008B092D" w:rsidRPr="008B092D" w:rsidRDefault="008B092D" w:rsidP="00BE59D3">
      <w:pPr>
        <w:pStyle w:val="ListParagraph"/>
        <w:numPr>
          <w:ilvl w:val="0"/>
          <w:numId w:val="3"/>
        </w:numPr>
        <w:tabs>
          <w:tab w:val="left" w:pos="970"/>
        </w:tabs>
        <w:spacing w:before="1" w:line="276" w:lineRule="auto"/>
        <w:ind w:right="359"/>
        <w:jc w:val="left"/>
        <w:rPr>
          <w:sz w:val="20"/>
        </w:rPr>
      </w:pPr>
      <w:r w:rsidRPr="00D339E9">
        <w:t xml:space="preserve">The IFMBE and </w:t>
      </w:r>
      <w:r>
        <w:t>“</w:t>
      </w:r>
      <w:r w:rsidRPr="00A07699">
        <w:rPr>
          <w:b/>
          <w:bCs/>
        </w:rPr>
        <w:t xml:space="preserve">name of the </w:t>
      </w:r>
      <w:r>
        <w:rPr>
          <w:b/>
          <w:bCs/>
        </w:rPr>
        <w:t>C</w:t>
      </w:r>
      <w:r w:rsidRPr="00A07699">
        <w:rPr>
          <w:b/>
          <w:bCs/>
        </w:rPr>
        <w:t>O</w:t>
      </w:r>
      <w:r>
        <w:t>”</w:t>
      </w:r>
      <w:r w:rsidRPr="00D339E9">
        <w:t xml:space="preserve"> hereby agree that </w:t>
      </w:r>
      <w:r>
        <w:t>“</w:t>
      </w:r>
      <w:r w:rsidRPr="00A07699">
        <w:rPr>
          <w:b/>
          <w:bCs/>
        </w:rPr>
        <w:t xml:space="preserve">name of the </w:t>
      </w:r>
      <w:r>
        <w:rPr>
          <w:b/>
          <w:bCs/>
        </w:rPr>
        <w:t>Conference</w:t>
      </w:r>
      <w:r>
        <w:t>”, “</w:t>
      </w:r>
      <w:r w:rsidRPr="00A07699">
        <w:rPr>
          <w:b/>
          <w:bCs/>
        </w:rPr>
        <w:t>abbreviation</w:t>
      </w:r>
      <w:r>
        <w:rPr>
          <w:b/>
          <w:bCs/>
        </w:rPr>
        <w:t xml:space="preserve"> </w:t>
      </w:r>
      <w:r w:rsidRPr="00A07699">
        <w:rPr>
          <w:b/>
          <w:bCs/>
        </w:rPr>
        <w:t xml:space="preserve">of the </w:t>
      </w:r>
      <w:r>
        <w:rPr>
          <w:b/>
          <w:bCs/>
        </w:rPr>
        <w:t>Conference name</w:t>
      </w:r>
      <w:r>
        <w:t>”</w:t>
      </w:r>
      <w:r w:rsidRPr="00D339E9">
        <w:t xml:space="preserve"> shall be held </w:t>
      </w:r>
      <w:r>
        <w:t>on “</w:t>
      </w:r>
      <w:r>
        <w:rPr>
          <w:b/>
          <w:bCs/>
        </w:rPr>
        <w:t>Conference dates</w:t>
      </w:r>
      <w:r w:rsidRPr="00A07699">
        <w:t>”</w:t>
      </w:r>
      <w:r>
        <w:t xml:space="preserve">, </w:t>
      </w:r>
      <w:r w:rsidRPr="00D339E9">
        <w:t>in</w:t>
      </w:r>
      <w:r>
        <w:t xml:space="preserve"> “</w:t>
      </w:r>
      <w:r w:rsidRPr="00A07699">
        <w:rPr>
          <w:b/>
          <w:bCs/>
        </w:rPr>
        <w:t>venue</w:t>
      </w:r>
      <w:r>
        <w:rPr>
          <w:b/>
          <w:bCs/>
        </w:rPr>
        <w:t>: city, country</w:t>
      </w:r>
      <w:r w:rsidRPr="009840E7">
        <w:t>”</w:t>
      </w:r>
      <w:r w:rsidR="00E60E83">
        <w:t xml:space="preserve">, co-sponsored </w:t>
      </w:r>
      <w:proofErr w:type="gramStart"/>
      <w:r w:rsidR="00E60E83">
        <w:t xml:space="preserve">by </w:t>
      </w:r>
      <w:r w:rsidRPr="00D339E9">
        <w:t xml:space="preserve"> IFMBE</w:t>
      </w:r>
      <w:proofErr w:type="gramEnd"/>
      <w:r w:rsidRPr="00D339E9">
        <w:t>.</w:t>
      </w:r>
    </w:p>
    <w:p w14:paraId="79BC6DA4" w14:textId="77777777" w:rsidR="00D83C0E" w:rsidRDefault="00D83C0E" w:rsidP="002858C0">
      <w:pPr>
        <w:pStyle w:val="BodyText"/>
        <w:spacing w:before="1" w:line="276" w:lineRule="auto"/>
        <w:rPr>
          <w:sz w:val="25"/>
        </w:rPr>
      </w:pPr>
    </w:p>
    <w:p w14:paraId="4CC71E65" w14:textId="77777777" w:rsidR="00D83C0E" w:rsidRDefault="004A3D7B" w:rsidP="002858C0">
      <w:pPr>
        <w:pStyle w:val="BodyText"/>
        <w:spacing w:line="276" w:lineRule="auto"/>
        <w:ind w:left="118"/>
      </w:pPr>
      <w:r>
        <w:rPr>
          <w:u w:val="single"/>
        </w:rPr>
        <w:t>LIAISE</w:t>
      </w:r>
    </w:p>
    <w:p w14:paraId="0DE5DF3D" w14:textId="02B13C92" w:rsidR="00D83C0E" w:rsidRDefault="004A3D7B" w:rsidP="002858C0">
      <w:pPr>
        <w:pStyle w:val="ListParagraph"/>
        <w:numPr>
          <w:ilvl w:val="0"/>
          <w:numId w:val="3"/>
        </w:numPr>
        <w:tabs>
          <w:tab w:val="left" w:pos="1112"/>
        </w:tabs>
        <w:spacing w:before="11" w:line="276" w:lineRule="auto"/>
        <w:ind w:left="1111" w:right="475" w:hanging="363"/>
        <w:jc w:val="both"/>
      </w:pPr>
      <w:r>
        <w:t xml:space="preserve">The </w:t>
      </w:r>
      <w:r w:rsidR="00855CFA">
        <w:t>COC</w:t>
      </w:r>
      <w:r>
        <w:t xml:space="preserve"> shall communicate and interact with the IFMBE AC and the IFMBE CC </w:t>
      </w:r>
      <w:r w:rsidR="001E40E5">
        <w:t>through</w:t>
      </w:r>
      <w:r>
        <w:t xml:space="preserve"> IFMBE liaison person</w:t>
      </w:r>
      <w:r w:rsidR="007E69A3">
        <w:t>s</w:t>
      </w:r>
      <w:r>
        <w:t xml:space="preserve"> determined by</w:t>
      </w:r>
      <w:r>
        <w:rPr>
          <w:spacing w:val="-3"/>
        </w:rPr>
        <w:t xml:space="preserve"> </w:t>
      </w:r>
      <w:r>
        <w:t>IFMBE.</w:t>
      </w:r>
    </w:p>
    <w:p w14:paraId="46B1D2C5" w14:textId="77777777" w:rsidR="00D83C0E" w:rsidRDefault="00D83C0E" w:rsidP="002858C0">
      <w:pPr>
        <w:pStyle w:val="BodyText"/>
        <w:spacing w:before="1" w:line="276" w:lineRule="auto"/>
      </w:pPr>
    </w:p>
    <w:p w14:paraId="2EEF9E78" w14:textId="77777777" w:rsidR="00D83C0E" w:rsidRDefault="004A3D7B" w:rsidP="002858C0">
      <w:pPr>
        <w:pStyle w:val="BodyText"/>
        <w:spacing w:line="276" w:lineRule="auto"/>
        <w:ind w:left="118"/>
      </w:pPr>
      <w:r>
        <w:rPr>
          <w:u w:val="single"/>
        </w:rPr>
        <w:t>RESPONSIBILITIES</w:t>
      </w:r>
    </w:p>
    <w:p w14:paraId="399F1F56" w14:textId="62BD3D99" w:rsidR="00D83C0E" w:rsidRDefault="004A3D7B" w:rsidP="002858C0">
      <w:pPr>
        <w:pStyle w:val="ListParagraph"/>
        <w:numPr>
          <w:ilvl w:val="0"/>
          <w:numId w:val="3"/>
        </w:numPr>
        <w:tabs>
          <w:tab w:val="left" w:pos="1112"/>
        </w:tabs>
        <w:spacing w:line="276" w:lineRule="auto"/>
        <w:ind w:left="1111" w:right="473" w:hanging="363"/>
        <w:jc w:val="both"/>
      </w:pPr>
      <w:r>
        <w:t>The</w:t>
      </w:r>
      <w:r>
        <w:rPr>
          <w:spacing w:val="-12"/>
        </w:rPr>
        <w:t xml:space="preserve"> </w:t>
      </w:r>
      <w:r>
        <w:t>responsibility</w:t>
      </w:r>
      <w:r>
        <w:rPr>
          <w:spacing w:val="-12"/>
        </w:rPr>
        <w:t xml:space="preserve"> </w:t>
      </w:r>
      <w:r>
        <w:t>for</w:t>
      </w:r>
      <w:r>
        <w:rPr>
          <w:spacing w:val="-10"/>
        </w:rPr>
        <w:t xml:space="preserve"> </w:t>
      </w:r>
      <w:r>
        <w:t>the</w:t>
      </w:r>
      <w:r>
        <w:rPr>
          <w:spacing w:val="-9"/>
        </w:rPr>
        <w:t xml:space="preserve"> </w:t>
      </w:r>
      <w:r>
        <w:t>general</w:t>
      </w:r>
      <w:r>
        <w:rPr>
          <w:spacing w:val="-8"/>
        </w:rPr>
        <w:t xml:space="preserve"> </w:t>
      </w:r>
      <w:r>
        <w:t>and</w:t>
      </w:r>
      <w:r>
        <w:rPr>
          <w:spacing w:val="-9"/>
        </w:rPr>
        <w:t xml:space="preserve"> </w:t>
      </w:r>
      <w:r>
        <w:t>financial</w:t>
      </w:r>
      <w:r>
        <w:rPr>
          <w:spacing w:val="-9"/>
        </w:rPr>
        <w:t xml:space="preserve"> </w:t>
      </w:r>
      <w:r>
        <w:t>management</w:t>
      </w:r>
      <w:r>
        <w:rPr>
          <w:spacing w:val="-8"/>
        </w:rPr>
        <w:t xml:space="preserve"> </w:t>
      </w:r>
      <w:r>
        <w:t>of</w:t>
      </w:r>
      <w:r>
        <w:rPr>
          <w:spacing w:val="-8"/>
        </w:rPr>
        <w:t xml:space="preserve"> </w:t>
      </w:r>
      <w:r>
        <w:t>the</w:t>
      </w:r>
      <w:r>
        <w:rPr>
          <w:spacing w:val="-9"/>
        </w:rPr>
        <w:t xml:space="preserve"> </w:t>
      </w:r>
      <w:r>
        <w:t>Conference</w:t>
      </w:r>
      <w:r>
        <w:rPr>
          <w:spacing w:val="-9"/>
        </w:rPr>
        <w:t xml:space="preserve"> </w:t>
      </w:r>
      <w:r>
        <w:t>shall</w:t>
      </w:r>
      <w:r>
        <w:rPr>
          <w:spacing w:val="-9"/>
        </w:rPr>
        <w:t xml:space="preserve"> </w:t>
      </w:r>
      <w:r>
        <w:t>rest with</w:t>
      </w:r>
      <w:r>
        <w:rPr>
          <w:spacing w:val="-11"/>
        </w:rPr>
        <w:t xml:space="preserve"> </w:t>
      </w:r>
      <w:r>
        <w:t>the</w:t>
      </w:r>
      <w:r>
        <w:rPr>
          <w:spacing w:val="-11"/>
        </w:rPr>
        <w:t xml:space="preserve"> </w:t>
      </w:r>
      <w:r w:rsidR="00D003E1">
        <w:t>Organizing Committee</w:t>
      </w:r>
      <w:r>
        <w:t>.</w:t>
      </w:r>
      <w:r>
        <w:rPr>
          <w:spacing w:val="-11"/>
        </w:rPr>
        <w:t xml:space="preserve"> </w:t>
      </w:r>
      <w:r>
        <w:t>The</w:t>
      </w:r>
      <w:r>
        <w:rPr>
          <w:spacing w:val="-10"/>
        </w:rPr>
        <w:t xml:space="preserve"> </w:t>
      </w:r>
      <w:r>
        <w:t>IFMBE</w:t>
      </w:r>
      <w:r>
        <w:rPr>
          <w:spacing w:val="-11"/>
        </w:rPr>
        <w:t xml:space="preserve"> </w:t>
      </w:r>
      <w:r>
        <w:t>shall</w:t>
      </w:r>
      <w:r>
        <w:rPr>
          <w:spacing w:val="-9"/>
        </w:rPr>
        <w:t xml:space="preserve"> </w:t>
      </w:r>
      <w:r>
        <w:t>appoint</w:t>
      </w:r>
      <w:r>
        <w:rPr>
          <w:spacing w:val="-10"/>
        </w:rPr>
        <w:t xml:space="preserve"> </w:t>
      </w:r>
      <w:r>
        <w:t>liaison</w:t>
      </w:r>
      <w:r>
        <w:rPr>
          <w:spacing w:val="-10"/>
        </w:rPr>
        <w:t xml:space="preserve"> </w:t>
      </w:r>
      <w:r>
        <w:t>person</w:t>
      </w:r>
      <w:r w:rsidR="007E69A3">
        <w:t>s</w:t>
      </w:r>
      <w:r w:rsidRPr="00265728">
        <w:rPr>
          <w:spacing w:val="-10"/>
        </w:rPr>
        <w:t xml:space="preserve"> </w:t>
      </w:r>
      <w:r>
        <w:t>to</w:t>
      </w:r>
      <w:r w:rsidRPr="00265728">
        <w:rPr>
          <w:spacing w:val="-10"/>
        </w:rPr>
        <w:t xml:space="preserve"> </w:t>
      </w:r>
      <w:r>
        <w:t>work</w:t>
      </w:r>
      <w:r w:rsidRPr="00265728">
        <w:rPr>
          <w:spacing w:val="-13"/>
        </w:rPr>
        <w:t xml:space="preserve"> </w:t>
      </w:r>
      <w:r>
        <w:t>with</w:t>
      </w:r>
      <w:r w:rsidRPr="00265728">
        <w:rPr>
          <w:spacing w:val="-10"/>
        </w:rPr>
        <w:t xml:space="preserve"> </w:t>
      </w:r>
      <w:r>
        <w:t>the</w:t>
      </w:r>
      <w:r w:rsidRPr="00265728">
        <w:rPr>
          <w:spacing w:val="-11"/>
        </w:rPr>
        <w:t xml:space="preserve"> </w:t>
      </w:r>
      <w:r>
        <w:t>COC. Each of the parties shall cover its own costs in connection with the consultations between IFMBE, its liaison person and the</w:t>
      </w:r>
      <w:r w:rsidRPr="00265728">
        <w:rPr>
          <w:spacing w:val="-3"/>
        </w:rPr>
        <w:t xml:space="preserve"> </w:t>
      </w:r>
      <w:r>
        <w:t>COC.</w:t>
      </w:r>
    </w:p>
    <w:p w14:paraId="2881F37F" w14:textId="77777777" w:rsidR="00D83C0E" w:rsidRDefault="00D83C0E" w:rsidP="002858C0">
      <w:pPr>
        <w:pStyle w:val="BodyText"/>
        <w:spacing w:before="1" w:line="276" w:lineRule="auto"/>
      </w:pPr>
    </w:p>
    <w:p w14:paraId="1C670D08" w14:textId="7BDA26CC" w:rsidR="00D83C0E" w:rsidRDefault="004A3D7B" w:rsidP="002858C0">
      <w:pPr>
        <w:pStyle w:val="BodyText"/>
        <w:spacing w:line="276" w:lineRule="auto"/>
        <w:ind w:left="749" w:right="6274" w:hanging="632"/>
      </w:pPr>
      <w:r>
        <w:rPr>
          <w:u w:val="single"/>
        </w:rPr>
        <w:t>CONGRESS ORGANIZATION</w:t>
      </w:r>
      <w:r>
        <w:t xml:space="preserve"> </w:t>
      </w:r>
      <w:r w:rsidR="00265728">
        <w:t>4.</w:t>
      </w:r>
    </w:p>
    <w:p w14:paraId="386BA0BB" w14:textId="10F11151" w:rsidR="00D83C0E" w:rsidRDefault="004A3D7B" w:rsidP="002858C0">
      <w:pPr>
        <w:pStyle w:val="ListParagraph"/>
        <w:numPr>
          <w:ilvl w:val="1"/>
          <w:numId w:val="3"/>
        </w:numPr>
        <w:tabs>
          <w:tab w:val="left" w:pos="1359"/>
        </w:tabs>
        <w:spacing w:before="1" w:line="276" w:lineRule="auto"/>
        <w:ind w:right="478" w:hanging="284"/>
      </w:pPr>
      <w:r>
        <w:t>The COC shall establish an International Advisory Committee and a Scientific Program Committee with international participation. These committees may operate by correspondence as</w:t>
      </w:r>
      <w:r>
        <w:rPr>
          <w:spacing w:val="-6"/>
        </w:rPr>
        <w:t xml:space="preserve"> </w:t>
      </w:r>
      <w:r>
        <w:t>necessary.</w:t>
      </w:r>
      <w:r w:rsidR="001E40E5">
        <w:t xml:space="preserve"> </w:t>
      </w:r>
    </w:p>
    <w:p w14:paraId="140201F3" w14:textId="45B6DF32" w:rsidR="00D83C0E" w:rsidRDefault="004A3D7B" w:rsidP="002858C0">
      <w:pPr>
        <w:pStyle w:val="ListParagraph"/>
        <w:numPr>
          <w:ilvl w:val="1"/>
          <w:numId w:val="3"/>
        </w:numPr>
        <w:tabs>
          <w:tab w:val="left" w:pos="1354"/>
        </w:tabs>
        <w:spacing w:line="276" w:lineRule="auto"/>
        <w:ind w:right="473" w:hanging="284"/>
      </w:pPr>
      <w:r>
        <w:t>The COC shall organize multiple sessions</w:t>
      </w:r>
      <w:r w:rsidR="00D175AD">
        <w:t>.</w:t>
      </w:r>
      <w:r w:rsidR="001E40E5">
        <w:t xml:space="preserve"> </w:t>
      </w:r>
      <w:r>
        <w:t>The chairpersons of these</w:t>
      </w:r>
      <w:r w:rsidR="009A6CA5">
        <w:t xml:space="preserve"> </w:t>
      </w:r>
      <w:r>
        <w:t xml:space="preserve">sessions shall be distinguished </w:t>
      </w:r>
      <w:r w:rsidR="009A6CA5">
        <w:t>Biomedical and Health Informatics</w:t>
      </w:r>
      <w:r w:rsidR="00962E09">
        <w:t xml:space="preserve"> </w:t>
      </w:r>
      <w:r w:rsidR="00D175AD">
        <w:t>e</w:t>
      </w:r>
      <w:r w:rsidR="00962E09">
        <w:t>ngineer</w:t>
      </w:r>
      <w:r>
        <w:t xml:space="preserve">s </w:t>
      </w:r>
      <w:r w:rsidR="00D175AD">
        <w:t xml:space="preserve">and researchers </w:t>
      </w:r>
      <w:r>
        <w:t xml:space="preserve">from the region. </w:t>
      </w:r>
    </w:p>
    <w:p w14:paraId="2C117CDA" w14:textId="0CB5DEF2" w:rsidR="00D83C0E" w:rsidRDefault="00E60E83" w:rsidP="002858C0">
      <w:pPr>
        <w:pStyle w:val="ListParagraph"/>
        <w:numPr>
          <w:ilvl w:val="1"/>
          <w:numId w:val="3"/>
        </w:numPr>
        <w:tabs>
          <w:tab w:val="left" w:pos="1347"/>
        </w:tabs>
        <w:spacing w:line="276" w:lineRule="auto"/>
        <w:ind w:right="479" w:hanging="284"/>
      </w:pPr>
      <w:r>
        <w:t>In addition, the COC shall include presentations of lectures, keynote addresses and plenary lectures invited by the IFMBE in coordination with the COC. These sessions shall be clearly identified as IFMBE activities.</w:t>
      </w:r>
    </w:p>
    <w:p w14:paraId="254EB3D3" w14:textId="5AA8B06E" w:rsidR="006D582F" w:rsidRPr="0002143F" w:rsidRDefault="00F9562B" w:rsidP="006D582F">
      <w:pPr>
        <w:pStyle w:val="ListParagraph"/>
        <w:numPr>
          <w:ilvl w:val="1"/>
          <w:numId w:val="3"/>
        </w:numPr>
        <w:tabs>
          <w:tab w:val="left" w:pos="1347"/>
        </w:tabs>
        <w:ind w:right="479"/>
      </w:pPr>
      <w:r>
        <w:t>COC</w:t>
      </w:r>
      <w:r w:rsidR="006D582F" w:rsidRPr="0002143F">
        <w:t xml:space="preserve"> shall provide in the Scientific program schedule time for the presentation “Meet MBEC Editor” </w:t>
      </w:r>
      <w:bookmarkStart w:id="1" w:name="_Hlk112841130"/>
      <w:r w:rsidR="006D582F" w:rsidRPr="0002143F">
        <w:t>in duration of approximately 1 (one) hour</w:t>
      </w:r>
      <w:bookmarkEnd w:id="1"/>
      <w:r w:rsidR="006D582F" w:rsidRPr="0002143F">
        <w:t xml:space="preserve">. This presentation will be held by MBEC Editor in Chief (EiC). In case of his absence the presentation will be held by a member of editorial team (Deputy Editor in Chief or Associated Editor). </w:t>
      </w:r>
    </w:p>
    <w:p w14:paraId="575576A6" w14:textId="77777777" w:rsidR="006D582F" w:rsidRPr="0002143F" w:rsidRDefault="006D582F" w:rsidP="006D582F">
      <w:pPr>
        <w:pStyle w:val="ListParagraph"/>
        <w:tabs>
          <w:tab w:val="left" w:pos="1347"/>
        </w:tabs>
        <w:ind w:left="1394" w:right="479" w:firstLine="0"/>
      </w:pPr>
      <w:r w:rsidRPr="0002143F">
        <w:t xml:space="preserve">Editor in Chief or his proxy should be </w:t>
      </w:r>
      <w:bookmarkStart w:id="2" w:name="_Hlk112841468"/>
      <w:r w:rsidRPr="0002143F">
        <w:t>exempted from paying registration fee</w:t>
      </w:r>
      <w:bookmarkEnd w:id="2"/>
      <w:r w:rsidRPr="0002143F">
        <w:t>.</w:t>
      </w:r>
    </w:p>
    <w:p w14:paraId="3836B1C5" w14:textId="59F8A271" w:rsidR="006D582F" w:rsidRDefault="006D582F" w:rsidP="006D582F">
      <w:pPr>
        <w:pStyle w:val="ListParagraph"/>
        <w:numPr>
          <w:ilvl w:val="1"/>
          <w:numId w:val="3"/>
        </w:numPr>
        <w:tabs>
          <w:tab w:val="left" w:pos="1347"/>
        </w:tabs>
        <w:ind w:right="479"/>
      </w:pPr>
      <w:r w:rsidRPr="0002143F">
        <w:t xml:space="preserve"> </w:t>
      </w:r>
      <w:r w:rsidR="00F9562B">
        <w:t>COC</w:t>
      </w:r>
      <w:r w:rsidRPr="0002143F">
        <w:t xml:space="preserve"> shall provide in Scientific program schedule time for the workshop “How to write or publish a scientific paper” in duration of approximately 1 (one) hour following previously mentioned presentation. This workshop will be held by a member of MBEC editorial team in collaboration with the representative of publishing house “Springer Nature”. Presentative should be exempted from paying registration fee.</w:t>
      </w:r>
    </w:p>
    <w:p w14:paraId="35EF8C2A" w14:textId="77777777" w:rsidR="00D83C0E" w:rsidRPr="00F22394" w:rsidRDefault="00D83C0E" w:rsidP="002858C0">
      <w:pPr>
        <w:pStyle w:val="BodyText"/>
        <w:spacing w:before="10" w:line="276" w:lineRule="auto"/>
        <w:rPr>
          <w:rFonts w:eastAsiaTheme="minorEastAsia"/>
          <w:sz w:val="21"/>
          <w:lang w:eastAsia="ko-KR"/>
        </w:rPr>
      </w:pPr>
    </w:p>
    <w:p w14:paraId="41E10059" w14:textId="67FF715C" w:rsidR="00D83C0E" w:rsidRDefault="004A3D7B" w:rsidP="002858C0">
      <w:pPr>
        <w:pStyle w:val="BodyText"/>
        <w:spacing w:line="276" w:lineRule="auto"/>
        <w:ind w:left="118"/>
      </w:pPr>
      <w:r>
        <w:rPr>
          <w:u w:val="single"/>
        </w:rPr>
        <w:t>LOANS/GRANTS</w:t>
      </w:r>
    </w:p>
    <w:p w14:paraId="6FD72F0B" w14:textId="77777777" w:rsidR="00D83C0E" w:rsidRDefault="004A3D7B" w:rsidP="002858C0">
      <w:pPr>
        <w:pStyle w:val="ListParagraph"/>
        <w:numPr>
          <w:ilvl w:val="0"/>
          <w:numId w:val="2"/>
        </w:numPr>
        <w:tabs>
          <w:tab w:val="left" w:pos="1078"/>
        </w:tabs>
        <w:spacing w:line="276" w:lineRule="auto"/>
      </w:pPr>
      <w:r>
        <w:t>Financial obligations of the Conference</w:t>
      </w:r>
      <w:r>
        <w:rPr>
          <w:spacing w:val="-2"/>
        </w:rPr>
        <w:t xml:space="preserve"> </w:t>
      </w:r>
      <w:r>
        <w:t>Organizers</w:t>
      </w:r>
    </w:p>
    <w:p w14:paraId="2D34BB99" w14:textId="77777777" w:rsidR="00D83C0E" w:rsidRDefault="004A3D7B" w:rsidP="002858C0">
      <w:pPr>
        <w:pStyle w:val="ListParagraph"/>
        <w:numPr>
          <w:ilvl w:val="1"/>
          <w:numId w:val="2"/>
        </w:numPr>
        <w:tabs>
          <w:tab w:val="left" w:pos="1395"/>
        </w:tabs>
        <w:spacing w:before="2" w:line="276" w:lineRule="auto"/>
        <w:ind w:right="480"/>
      </w:pPr>
      <w:r>
        <w:t>For conferences that received a loan from the IFMBE, the loan shall be fully repaid no later than 90 days after the conclusion of the</w:t>
      </w:r>
      <w:r>
        <w:rPr>
          <w:spacing w:val="-8"/>
        </w:rPr>
        <w:t xml:space="preserve"> </w:t>
      </w:r>
      <w:r>
        <w:t>Conference.</w:t>
      </w:r>
    </w:p>
    <w:p w14:paraId="5B0DA722" w14:textId="77777777" w:rsidR="00D83C0E" w:rsidRDefault="004A3D7B" w:rsidP="002858C0">
      <w:pPr>
        <w:pStyle w:val="ListParagraph"/>
        <w:numPr>
          <w:ilvl w:val="1"/>
          <w:numId w:val="2"/>
        </w:numPr>
        <w:tabs>
          <w:tab w:val="left" w:pos="1395"/>
        </w:tabs>
        <w:spacing w:line="276" w:lineRule="auto"/>
        <w:ind w:right="472"/>
      </w:pPr>
      <w:r>
        <w:t>For conferences that received a grant, the grant shall be repaid if there is surplus. With sufficient surplus, the whole grant shall be repaid. With a surplus less than the amount of the grant, the whole surplus will be paid to IFMBE. The grant shall be repaid no later than 90 days after the conclusion of the</w:t>
      </w:r>
      <w:r>
        <w:rPr>
          <w:spacing w:val="-12"/>
        </w:rPr>
        <w:t xml:space="preserve"> </w:t>
      </w:r>
      <w:r>
        <w:t>Conference.</w:t>
      </w:r>
    </w:p>
    <w:p w14:paraId="59A38530" w14:textId="77777777" w:rsidR="00D83C0E" w:rsidRDefault="00D83C0E" w:rsidP="002858C0">
      <w:pPr>
        <w:spacing w:line="276" w:lineRule="auto"/>
        <w:jc w:val="both"/>
      </w:pPr>
    </w:p>
    <w:p w14:paraId="67AD81ED" w14:textId="77777777" w:rsidR="006D582F" w:rsidRDefault="006D582F">
      <w:pPr>
        <w:rPr>
          <w:u w:val="single"/>
        </w:rPr>
      </w:pPr>
      <w:r>
        <w:rPr>
          <w:u w:val="single"/>
        </w:rPr>
        <w:br w:type="page"/>
      </w:r>
    </w:p>
    <w:p w14:paraId="56401198" w14:textId="0333721D" w:rsidR="00D83C0E" w:rsidRPr="001E40E5" w:rsidRDefault="004A3D7B" w:rsidP="002858C0">
      <w:pPr>
        <w:pStyle w:val="BodyText"/>
        <w:spacing w:line="276" w:lineRule="auto"/>
        <w:ind w:left="118"/>
      </w:pPr>
      <w:r>
        <w:rPr>
          <w:u w:val="single"/>
        </w:rPr>
        <w:lastRenderedPageBreak/>
        <w:t>MAILINGS AND PUBLICITY</w:t>
      </w:r>
      <w:r w:rsidR="00A66A46">
        <w:t xml:space="preserve"> </w:t>
      </w:r>
    </w:p>
    <w:p w14:paraId="785653EE" w14:textId="77777777" w:rsidR="006D582F" w:rsidRPr="004674F3" w:rsidRDefault="006D582F" w:rsidP="006D582F">
      <w:pPr>
        <w:keepNext/>
        <w:keepLines/>
        <w:widowControl/>
        <w:tabs>
          <w:tab w:val="right" w:pos="-1440"/>
          <w:tab w:val="left" w:pos="709"/>
          <w:tab w:val="left" w:pos="2430"/>
          <w:tab w:val="right" w:pos="7920"/>
        </w:tabs>
        <w:autoSpaceDE/>
        <w:autoSpaceDN/>
        <w:ind w:left="993" w:hanging="3"/>
        <w:jc w:val="both"/>
        <w:rPr>
          <w:rFonts w:eastAsiaTheme="minorEastAsia"/>
          <w:szCs w:val="20"/>
        </w:rPr>
      </w:pPr>
      <w:r w:rsidRPr="004674F3">
        <w:rPr>
          <w:rFonts w:eastAsiaTheme="minorEastAsia"/>
          <w:szCs w:val="20"/>
        </w:rPr>
        <w:t xml:space="preserve">After signing of the Agreement, the Secretary-General of IFMBE will disseminate the Conference information and promotional materials electronically to the constituent national and transnational societies of IFMBE. </w:t>
      </w:r>
    </w:p>
    <w:p w14:paraId="22DEC7A0" w14:textId="77777777" w:rsidR="006D582F" w:rsidRPr="004674F3" w:rsidRDefault="006D582F" w:rsidP="006D582F">
      <w:pPr>
        <w:keepNext/>
        <w:keepLines/>
        <w:widowControl/>
        <w:tabs>
          <w:tab w:val="right" w:pos="-1440"/>
          <w:tab w:val="left" w:pos="993"/>
          <w:tab w:val="left" w:pos="1276"/>
          <w:tab w:val="left" w:pos="2430"/>
          <w:tab w:val="right" w:pos="7920"/>
        </w:tabs>
        <w:autoSpaceDE/>
        <w:autoSpaceDN/>
        <w:ind w:left="993"/>
        <w:jc w:val="both"/>
        <w:rPr>
          <w:rFonts w:eastAsiaTheme="minorEastAsia"/>
          <w:szCs w:val="20"/>
        </w:rPr>
      </w:pPr>
      <w:r w:rsidRPr="004674F3">
        <w:rPr>
          <w:rFonts w:eastAsiaTheme="minorEastAsia"/>
          <w:szCs w:val="20"/>
        </w:rPr>
        <w:t xml:space="preserve">IFMBE will announce the Conference on IFMBE homepage and in IFMBE Newsletter. </w:t>
      </w:r>
    </w:p>
    <w:p w14:paraId="75F47948" w14:textId="5DB809A1" w:rsidR="00D83C0E" w:rsidRDefault="00D83C0E" w:rsidP="002858C0">
      <w:pPr>
        <w:pStyle w:val="BodyText"/>
        <w:spacing w:before="1" w:line="276" w:lineRule="auto"/>
        <w:ind w:left="1111" w:right="477"/>
        <w:jc w:val="both"/>
      </w:pPr>
    </w:p>
    <w:p w14:paraId="591D5F89" w14:textId="0FCED090" w:rsidR="00D83C0E" w:rsidRDefault="004A3D7B" w:rsidP="002858C0">
      <w:pPr>
        <w:pStyle w:val="BodyText"/>
        <w:spacing w:before="1" w:line="276" w:lineRule="auto"/>
        <w:ind w:left="118"/>
      </w:pPr>
      <w:bookmarkStart w:id="3" w:name="_Hlk70083326"/>
      <w:r>
        <w:rPr>
          <w:u w:val="single"/>
        </w:rPr>
        <w:t>MEETING ROOMS, EXHIBITION SPACE AND ACCOMMODATIONS</w:t>
      </w:r>
    </w:p>
    <w:bookmarkEnd w:id="3"/>
    <w:p w14:paraId="56E6E030" w14:textId="0A1C1A77" w:rsidR="00D83C0E" w:rsidRDefault="004A3D7B" w:rsidP="002858C0">
      <w:pPr>
        <w:pStyle w:val="ListParagraph"/>
        <w:numPr>
          <w:ilvl w:val="0"/>
          <w:numId w:val="2"/>
        </w:numPr>
        <w:tabs>
          <w:tab w:val="left" w:pos="1112"/>
        </w:tabs>
        <w:spacing w:line="276" w:lineRule="auto"/>
        <w:ind w:left="1111" w:hanging="363"/>
      </w:pPr>
      <w:r>
        <w:t>The COC shall provide free of</w:t>
      </w:r>
      <w:r>
        <w:rPr>
          <w:spacing w:val="-5"/>
        </w:rPr>
        <w:t xml:space="preserve"> </w:t>
      </w:r>
      <w:r>
        <w:t>charge:</w:t>
      </w:r>
    </w:p>
    <w:p w14:paraId="72336DF9" w14:textId="0244A4CA" w:rsidR="00D83C0E" w:rsidRDefault="00F22394" w:rsidP="002858C0">
      <w:pPr>
        <w:pStyle w:val="ListParagraph"/>
        <w:numPr>
          <w:ilvl w:val="1"/>
          <w:numId w:val="2"/>
        </w:numPr>
        <w:tabs>
          <w:tab w:val="left" w:pos="1112"/>
        </w:tabs>
        <w:spacing w:before="1" w:line="276" w:lineRule="auto"/>
        <w:ind w:left="1111" w:right="359" w:hanging="286"/>
      </w:pPr>
      <w:r>
        <w:t>Appropriate</w:t>
      </w:r>
      <w:r w:rsidR="004A3D7B">
        <w:t xml:space="preserve"> meeting space and AV aids </w:t>
      </w:r>
      <w:r w:rsidR="00D175AD">
        <w:t>at the venue</w:t>
      </w:r>
      <w:r w:rsidR="004A3D7B">
        <w:t xml:space="preserve"> for Pre-Conference </w:t>
      </w:r>
      <w:r w:rsidR="00227901">
        <w:t xml:space="preserve">or Post-conference </w:t>
      </w:r>
      <w:r w:rsidR="004A3D7B">
        <w:t>Meetings of the IFMBE Council and/or the IFMBE officers</w:t>
      </w:r>
      <w:r w:rsidR="00265728">
        <w:t xml:space="preserve"> or Committees or Working Groups</w:t>
      </w:r>
      <w:r w:rsidR="004A3D7B">
        <w:t>. These meetings are usually held prior to the start of the Conference</w:t>
      </w:r>
      <w:r w:rsidR="00265728">
        <w:t xml:space="preserve"> or after the conference</w:t>
      </w:r>
      <w:r w:rsidR="004A3D7B">
        <w:t xml:space="preserve"> to avoid conflict with the scientific</w:t>
      </w:r>
      <w:r w:rsidR="004A3D7B">
        <w:rPr>
          <w:spacing w:val="-7"/>
        </w:rPr>
        <w:t xml:space="preserve"> </w:t>
      </w:r>
      <w:r w:rsidR="004A3D7B">
        <w:t>program.</w:t>
      </w:r>
    </w:p>
    <w:p w14:paraId="3A0ECFCF" w14:textId="27E33F5E" w:rsidR="00D83C0E" w:rsidRDefault="00F22394" w:rsidP="002858C0">
      <w:pPr>
        <w:pStyle w:val="ListParagraph"/>
        <w:numPr>
          <w:ilvl w:val="1"/>
          <w:numId w:val="2"/>
        </w:numPr>
        <w:tabs>
          <w:tab w:val="left" w:pos="1112"/>
        </w:tabs>
        <w:spacing w:before="1" w:line="276" w:lineRule="auto"/>
        <w:ind w:left="1111" w:right="359" w:hanging="286"/>
      </w:pPr>
      <w:r>
        <w:t>Appropriate</w:t>
      </w:r>
      <w:r w:rsidR="004A3D7B">
        <w:t xml:space="preserve"> meeting space and AV aids either </w:t>
      </w:r>
      <w:r w:rsidR="00D175AD">
        <w:t xml:space="preserve">at the venue </w:t>
      </w:r>
      <w:r w:rsidR="004A3D7B">
        <w:t>for meetings of IFMBE Committees, Working Groups and</w:t>
      </w:r>
      <w:r w:rsidR="00D175AD">
        <w:t>/or</w:t>
      </w:r>
      <w:r w:rsidR="004A3D7B">
        <w:t xml:space="preserve"> Divisions during the conference.</w:t>
      </w:r>
    </w:p>
    <w:p w14:paraId="05A37CFF" w14:textId="6B82B102" w:rsidR="00E60E83" w:rsidRDefault="00E60E83" w:rsidP="002858C0">
      <w:pPr>
        <w:pStyle w:val="ListParagraph"/>
        <w:numPr>
          <w:ilvl w:val="1"/>
          <w:numId w:val="2"/>
        </w:numPr>
        <w:tabs>
          <w:tab w:val="left" w:pos="1112"/>
        </w:tabs>
        <w:spacing w:line="276" w:lineRule="auto"/>
        <w:ind w:left="1111" w:right="359" w:hanging="286"/>
      </w:pPr>
      <w:r>
        <w:t xml:space="preserve">In case the </w:t>
      </w:r>
      <w:r w:rsidRPr="00250CFA">
        <w:t xml:space="preserve">conditions dictate organization of the </w:t>
      </w:r>
      <w:r>
        <w:t xml:space="preserve">Conference </w:t>
      </w:r>
      <w:r w:rsidRPr="00250CFA">
        <w:t>as a hybrid or virtual event</w:t>
      </w:r>
      <w:r>
        <w:t xml:space="preserve">, the COC shall provide adequate technical support for virtual meetings specified in </w:t>
      </w:r>
      <w:r w:rsidR="00460E75">
        <w:t>6</w:t>
      </w:r>
      <w:r>
        <w:t xml:space="preserve">. </w:t>
      </w:r>
      <w:proofErr w:type="gramStart"/>
      <w:r>
        <w:t>a and</w:t>
      </w:r>
      <w:proofErr w:type="gramEnd"/>
      <w:r>
        <w:t xml:space="preserve"> b.</w:t>
      </w:r>
    </w:p>
    <w:p w14:paraId="6CD64A7A" w14:textId="752D952C" w:rsidR="00E60E83" w:rsidRDefault="00E60E83" w:rsidP="002858C0">
      <w:pPr>
        <w:pStyle w:val="ListParagraph"/>
        <w:numPr>
          <w:ilvl w:val="1"/>
          <w:numId w:val="2"/>
        </w:numPr>
        <w:tabs>
          <w:tab w:val="left" w:pos="1112"/>
        </w:tabs>
        <w:spacing w:line="276" w:lineRule="auto"/>
        <w:ind w:left="1111" w:right="359" w:hanging="286"/>
      </w:pPr>
      <w:r w:rsidRPr="00E60E83">
        <w:t>The President or the representative of the IFMBE shall be offered a waiver of the conference registration fee.</w:t>
      </w:r>
    </w:p>
    <w:p w14:paraId="6C2C702C" w14:textId="6BFEE64D" w:rsidR="00A66A46" w:rsidRDefault="004A3D7B" w:rsidP="002858C0">
      <w:pPr>
        <w:pStyle w:val="ListParagraph"/>
        <w:numPr>
          <w:ilvl w:val="1"/>
          <w:numId w:val="2"/>
        </w:numPr>
        <w:tabs>
          <w:tab w:val="left" w:pos="1112"/>
        </w:tabs>
        <w:spacing w:line="276" w:lineRule="auto"/>
        <w:ind w:left="1111" w:hanging="286"/>
      </w:pPr>
      <w:r>
        <w:t>A</w:t>
      </w:r>
      <w:r w:rsidR="00F22394">
        <w:t>ppropriate</w:t>
      </w:r>
      <w:r>
        <w:t xml:space="preserve"> exhibit booth space for the IFMBE and its publisher, Springer</w:t>
      </w:r>
      <w:r>
        <w:rPr>
          <w:spacing w:val="-8"/>
        </w:rPr>
        <w:t xml:space="preserve"> </w:t>
      </w:r>
      <w:r w:rsidR="00D175AD">
        <w:t xml:space="preserve">Nature. </w:t>
      </w:r>
    </w:p>
    <w:p w14:paraId="654716D5" w14:textId="0759CA8A" w:rsidR="00D83C0E" w:rsidRDefault="00265728" w:rsidP="002858C0">
      <w:pPr>
        <w:pStyle w:val="ListParagraph"/>
        <w:numPr>
          <w:ilvl w:val="1"/>
          <w:numId w:val="2"/>
        </w:numPr>
        <w:tabs>
          <w:tab w:val="left" w:pos="1112"/>
        </w:tabs>
        <w:spacing w:line="276" w:lineRule="auto"/>
        <w:ind w:left="1111" w:hanging="286"/>
      </w:pPr>
      <w:r>
        <w:t>COC</w:t>
      </w:r>
      <w:r w:rsidR="00F9530E">
        <w:t xml:space="preserve"> </w:t>
      </w:r>
      <w:r>
        <w:t>will</w:t>
      </w:r>
      <w:r w:rsidR="00F9530E">
        <w:t xml:space="preserve"> solicit additional exhibitors related to their scientific program as able.</w:t>
      </w:r>
    </w:p>
    <w:p w14:paraId="7343D306" w14:textId="0FCD7837" w:rsidR="00D83C0E" w:rsidRDefault="00867A7C" w:rsidP="002858C0">
      <w:pPr>
        <w:pStyle w:val="ListParagraph"/>
        <w:numPr>
          <w:ilvl w:val="1"/>
          <w:numId w:val="2"/>
        </w:numPr>
        <w:tabs>
          <w:tab w:val="left" w:pos="1112"/>
        </w:tabs>
        <w:spacing w:line="276" w:lineRule="auto"/>
        <w:ind w:left="1111" w:right="501" w:hanging="286"/>
      </w:pPr>
      <w:r>
        <w:t>Discounted</w:t>
      </w:r>
      <w:r>
        <w:rPr>
          <w:spacing w:val="-16"/>
        </w:rPr>
        <w:t xml:space="preserve"> </w:t>
      </w:r>
      <w:r>
        <w:t>hotel</w:t>
      </w:r>
      <w:r>
        <w:rPr>
          <w:spacing w:val="-15"/>
        </w:rPr>
        <w:t xml:space="preserve"> </w:t>
      </w:r>
      <w:r>
        <w:t>rates</w:t>
      </w:r>
      <w:r>
        <w:rPr>
          <w:spacing w:val="-13"/>
        </w:rPr>
        <w:t xml:space="preserve"> </w:t>
      </w:r>
      <w:r>
        <w:t>available</w:t>
      </w:r>
      <w:r>
        <w:rPr>
          <w:spacing w:val="-15"/>
        </w:rPr>
        <w:t xml:space="preserve"> </w:t>
      </w:r>
      <w:r>
        <w:t>for</w:t>
      </w:r>
      <w:r>
        <w:rPr>
          <w:spacing w:val="-15"/>
        </w:rPr>
        <w:t xml:space="preserve"> </w:t>
      </w:r>
      <w:r>
        <w:t>the</w:t>
      </w:r>
      <w:r>
        <w:rPr>
          <w:spacing w:val="-15"/>
        </w:rPr>
        <w:t xml:space="preserve"> </w:t>
      </w:r>
      <w:r>
        <w:t>Conference</w:t>
      </w:r>
      <w:r>
        <w:rPr>
          <w:spacing w:val="-15"/>
        </w:rPr>
        <w:t xml:space="preserve"> </w:t>
      </w:r>
      <w:r>
        <w:t>shall</w:t>
      </w:r>
      <w:r>
        <w:rPr>
          <w:spacing w:val="-15"/>
        </w:rPr>
        <w:t xml:space="preserve"> </w:t>
      </w:r>
      <w:r>
        <w:t>also</w:t>
      </w:r>
      <w:r>
        <w:rPr>
          <w:spacing w:val="-17"/>
        </w:rPr>
        <w:t xml:space="preserve"> </w:t>
      </w:r>
      <w:r>
        <w:t>be</w:t>
      </w:r>
      <w:r>
        <w:rPr>
          <w:spacing w:val="-15"/>
        </w:rPr>
        <w:t xml:space="preserve"> </w:t>
      </w:r>
      <w:r>
        <w:t>available</w:t>
      </w:r>
      <w:r>
        <w:rPr>
          <w:spacing w:val="-18"/>
        </w:rPr>
        <w:t xml:space="preserve"> </w:t>
      </w:r>
      <w:r>
        <w:t>for</w:t>
      </w:r>
      <w:r>
        <w:rPr>
          <w:spacing w:val="-15"/>
        </w:rPr>
        <w:t xml:space="preserve"> </w:t>
      </w:r>
      <w:r>
        <w:t>the</w:t>
      </w:r>
      <w:r>
        <w:rPr>
          <w:spacing w:val="-15"/>
        </w:rPr>
        <w:t xml:space="preserve"> </w:t>
      </w:r>
      <w:r>
        <w:t>IFMBE pre-conference</w:t>
      </w:r>
      <w:r>
        <w:rPr>
          <w:spacing w:val="-1"/>
        </w:rPr>
        <w:t xml:space="preserve"> or post-conference </w:t>
      </w:r>
      <w:r>
        <w:t>Meetings, for in-person sessions</w:t>
      </w:r>
      <w:r w:rsidR="00460E75">
        <w:t>.</w:t>
      </w:r>
    </w:p>
    <w:p w14:paraId="230F5644" w14:textId="77777777" w:rsidR="00D175AD" w:rsidRDefault="00D175AD" w:rsidP="002858C0">
      <w:pPr>
        <w:pStyle w:val="BodyText"/>
        <w:spacing w:line="276" w:lineRule="auto"/>
        <w:ind w:left="118"/>
        <w:rPr>
          <w:u w:val="single"/>
        </w:rPr>
      </w:pPr>
    </w:p>
    <w:p w14:paraId="7FFA72D8" w14:textId="39D45D62" w:rsidR="00D83C0E" w:rsidRDefault="004A3D7B" w:rsidP="002858C0">
      <w:pPr>
        <w:pStyle w:val="BodyText"/>
        <w:spacing w:line="276" w:lineRule="auto"/>
        <w:ind w:left="118"/>
      </w:pPr>
      <w:r>
        <w:rPr>
          <w:u w:val="single"/>
        </w:rPr>
        <w:t>POLICY</w:t>
      </w:r>
    </w:p>
    <w:p w14:paraId="4614C659" w14:textId="1E6D2421" w:rsidR="00D83C0E" w:rsidRDefault="004A3D7B" w:rsidP="002858C0">
      <w:pPr>
        <w:pStyle w:val="ListParagraph"/>
        <w:numPr>
          <w:ilvl w:val="0"/>
          <w:numId w:val="2"/>
        </w:numPr>
        <w:tabs>
          <w:tab w:val="left" w:pos="1112"/>
        </w:tabs>
        <w:spacing w:before="2" w:line="276" w:lineRule="auto"/>
        <w:ind w:left="1111" w:right="475" w:hanging="363"/>
      </w:pPr>
      <w:r>
        <w:t>The</w:t>
      </w:r>
      <w:r>
        <w:rPr>
          <w:spacing w:val="-9"/>
        </w:rPr>
        <w:t xml:space="preserve"> </w:t>
      </w:r>
      <w:r>
        <w:t>COC</w:t>
      </w:r>
      <w:r>
        <w:rPr>
          <w:spacing w:val="-7"/>
        </w:rPr>
        <w:t xml:space="preserve"> </w:t>
      </w:r>
      <w:r>
        <w:t>shall</w:t>
      </w:r>
      <w:r>
        <w:rPr>
          <w:spacing w:val="-9"/>
        </w:rPr>
        <w:t xml:space="preserve"> </w:t>
      </w:r>
      <w:r>
        <w:t>ensure</w:t>
      </w:r>
      <w:r>
        <w:rPr>
          <w:spacing w:val="-8"/>
        </w:rPr>
        <w:t xml:space="preserve"> </w:t>
      </w:r>
      <w:r>
        <w:t>observation</w:t>
      </w:r>
      <w:r>
        <w:rPr>
          <w:spacing w:val="-6"/>
        </w:rPr>
        <w:t xml:space="preserve"> </w:t>
      </w:r>
      <w:r>
        <w:t>of</w:t>
      </w:r>
      <w:r>
        <w:rPr>
          <w:spacing w:val="-9"/>
        </w:rPr>
        <w:t xml:space="preserve"> </w:t>
      </w:r>
      <w:r>
        <w:t>the</w:t>
      </w:r>
      <w:r>
        <w:rPr>
          <w:spacing w:val="-8"/>
        </w:rPr>
        <w:t xml:space="preserve"> </w:t>
      </w:r>
      <w:r>
        <w:t>tenets</w:t>
      </w:r>
      <w:r>
        <w:rPr>
          <w:spacing w:val="-8"/>
        </w:rPr>
        <w:t xml:space="preserve"> </w:t>
      </w:r>
      <w:r>
        <w:t>of</w:t>
      </w:r>
      <w:r>
        <w:rPr>
          <w:spacing w:val="-9"/>
        </w:rPr>
        <w:t xml:space="preserve"> </w:t>
      </w:r>
      <w:r>
        <w:t>the</w:t>
      </w:r>
      <w:r>
        <w:rPr>
          <w:spacing w:val="-8"/>
        </w:rPr>
        <w:t xml:space="preserve"> </w:t>
      </w:r>
      <w:r>
        <w:t>International</w:t>
      </w:r>
      <w:r>
        <w:rPr>
          <w:spacing w:val="-5"/>
        </w:rPr>
        <w:t xml:space="preserve"> </w:t>
      </w:r>
      <w:r w:rsidR="005A3640">
        <w:t xml:space="preserve">Science </w:t>
      </w:r>
      <w:r>
        <w:t>Council</w:t>
      </w:r>
      <w:r>
        <w:rPr>
          <w:spacing w:val="-9"/>
        </w:rPr>
        <w:t xml:space="preserve"> </w:t>
      </w:r>
      <w:r>
        <w:t>(I</w:t>
      </w:r>
      <w:r w:rsidR="005A3640">
        <w:t>S</w:t>
      </w:r>
      <w:r>
        <w:t>C) on the free movement of scientists and arrange the granting of visas to BONA FIDE scientists who wish to</w:t>
      </w:r>
      <w:r>
        <w:rPr>
          <w:spacing w:val="-6"/>
        </w:rPr>
        <w:t xml:space="preserve"> </w:t>
      </w:r>
      <w:r>
        <w:t>participate.</w:t>
      </w:r>
    </w:p>
    <w:p w14:paraId="260A242B" w14:textId="77777777" w:rsidR="00D83C0E" w:rsidRDefault="00D83C0E" w:rsidP="002858C0">
      <w:pPr>
        <w:pStyle w:val="BodyText"/>
        <w:spacing w:before="10" w:line="276" w:lineRule="auto"/>
        <w:rPr>
          <w:sz w:val="21"/>
        </w:rPr>
      </w:pPr>
    </w:p>
    <w:p w14:paraId="6E1A454F" w14:textId="77777777" w:rsidR="00D83C0E" w:rsidRDefault="004A3D7B" w:rsidP="002858C0">
      <w:pPr>
        <w:pStyle w:val="BodyText"/>
        <w:spacing w:line="276" w:lineRule="auto"/>
        <w:ind w:left="118"/>
      </w:pPr>
      <w:r>
        <w:rPr>
          <w:u w:val="single"/>
        </w:rPr>
        <w:t>LANGUAGE</w:t>
      </w:r>
    </w:p>
    <w:p w14:paraId="00E1D0AE" w14:textId="3454AC85" w:rsidR="00D83C0E" w:rsidRDefault="004A3D7B" w:rsidP="002858C0">
      <w:pPr>
        <w:pStyle w:val="ListParagraph"/>
        <w:numPr>
          <w:ilvl w:val="0"/>
          <w:numId w:val="2"/>
        </w:numPr>
        <w:tabs>
          <w:tab w:val="left" w:pos="1112"/>
        </w:tabs>
        <w:spacing w:before="1" w:line="276" w:lineRule="auto"/>
        <w:ind w:left="1111" w:right="479" w:hanging="363"/>
      </w:pPr>
      <w:r>
        <w:t xml:space="preserve">English shall be the language of the presentations and publications for the Conference. </w:t>
      </w:r>
      <w:r w:rsidR="00D64BFA">
        <w:t>On special cases and properly justified requests, other languages may be allowed for abstracts and presentations.</w:t>
      </w:r>
    </w:p>
    <w:p w14:paraId="720F42C1" w14:textId="77777777" w:rsidR="00D83C0E" w:rsidRDefault="00D83C0E" w:rsidP="002858C0">
      <w:pPr>
        <w:pStyle w:val="BodyText"/>
        <w:spacing w:line="276" w:lineRule="auto"/>
      </w:pPr>
    </w:p>
    <w:p w14:paraId="4E80D203" w14:textId="77777777" w:rsidR="00D83C0E" w:rsidRDefault="004A3D7B" w:rsidP="002858C0">
      <w:pPr>
        <w:pStyle w:val="BodyText"/>
        <w:spacing w:line="276" w:lineRule="auto"/>
        <w:ind w:left="118"/>
      </w:pPr>
      <w:r>
        <w:rPr>
          <w:u w:val="single"/>
        </w:rPr>
        <w:t>PUBLICATIONS</w:t>
      </w:r>
    </w:p>
    <w:p w14:paraId="685FCB03" w14:textId="77AEF15C" w:rsidR="00A66A46" w:rsidRDefault="004A3D7B" w:rsidP="002858C0">
      <w:pPr>
        <w:pStyle w:val="ListParagraph"/>
        <w:numPr>
          <w:ilvl w:val="0"/>
          <w:numId w:val="2"/>
        </w:numPr>
        <w:tabs>
          <w:tab w:val="left" w:pos="1112"/>
        </w:tabs>
        <w:spacing w:line="276" w:lineRule="auto"/>
        <w:ind w:left="1111" w:right="473" w:hanging="428"/>
      </w:pPr>
      <w:r>
        <w:t>Proceedings</w:t>
      </w:r>
      <w:r>
        <w:rPr>
          <w:spacing w:val="-6"/>
        </w:rPr>
        <w:t xml:space="preserve"> </w:t>
      </w:r>
      <w:r>
        <w:t>of</w:t>
      </w:r>
      <w:r>
        <w:rPr>
          <w:spacing w:val="-6"/>
        </w:rPr>
        <w:t xml:space="preserve"> </w:t>
      </w:r>
      <w:r>
        <w:t>the</w:t>
      </w:r>
      <w:r>
        <w:rPr>
          <w:spacing w:val="-7"/>
        </w:rPr>
        <w:t xml:space="preserve"> </w:t>
      </w:r>
      <w:r>
        <w:t>Conference</w:t>
      </w:r>
      <w:r>
        <w:rPr>
          <w:spacing w:val="-7"/>
        </w:rPr>
        <w:t xml:space="preserve"> </w:t>
      </w:r>
      <w:r>
        <w:t xml:space="preserve">shall be available </w:t>
      </w:r>
      <w:r w:rsidR="00D01308">
        <w:t xml:space="preserve">on-line at the time of </w:t>
      </w:r>
      <w:r>
        <w:t>Conference open</w:t>
      </w:r>
      <w:r w:rsidR="00D01308">
        <w:t>ing and available to all conference participants for 30 days free of charge</w:t>
      </w:r>
      <w:r w:rsidR="00265728">
        <w:t xml:space="preserve"> </w:t>
      </w:r>
      <w:r w:rsidR="001345AB">
        <w:t>i</w:t>
      </w:r>
      <w:r w:rsidR="00D01308">
        <w:t xml:space="preserve">n case </w:t>
      </w:r>
      <w:r w:rsidR="001345AB">
        <w:t>the review of all papers is in due time. In case of any delays in that process, the proceedings shall be published after closing o</w:t>
      </w:r>
      <w:r w:rsidR="003D1BA5">
        <w:t>f</w:t>
      </w:r>
      <w:r w:rsidR="001345AB">
        <w:t xml:space="preserve"> the conference and be available</w:t>
      </w:r>
      <w:r w:rsidR="00D01308">
        <w:t xml:space="preserve"> </w:t>
      </w:r>
      <w:r w:rsidR="001345AB">
        <w:t>to conference participants under the same conditions.</w:t>
      </w:r>
      <w:r>
        <w:t xml:space="preserve"> </w:t>
      </w:r>
    </w:p>
    <w:p w14:paraId="3F0591AF" w14:textId="58180D1A" w:rsidR="00D83C0E" w:rsidRDefault="00D01308" w:rsidP="002858C0">
      <w:pPr>
        <w:pStyle w:val="ListParagraph"/>
        <w:tabs>
          <w:tab w:val="left" w:pos="1112"/>
        </w:tabs>
        <w:spacing w:line="276" w:lineRule="auto"/>
        <w:ind w:right="473" w:firstLine="0"/>
      </w:pPr>
      <w:r>
        <w:t>The Conference</w:t>
      </w:r>
      <w:r w:rsidR="00834FB2">
        <w:t xml:space="preserve"> </w:t>
      </w:r>
      <w:r w:rsidR="004A3D7B">
        <w:t>Proceedings shall be part of the IFMBE Proceedings series and shall carry the subtitle “IFMBE Proceedings”</w:t>
      </w:r>
      <w:r>
        <w:t xml:space="preserve"> published by Springer Nature</w:t>
      </w:r>
      <w:r w:rsidR="004A3D7B">
        <w:t xml:space="preserve">. The Conference organizers shall follow the Guidelines for the IFMBE Proceedings Series and communicate with the IFMBE </w:t>
      </w:r>
      <w:r>
        <w:t xml:space="preserve">Proceedings Editor </w:t>
      </w:r>
      <w:r w:rsidR="004A3D7B">
        <w:t xml:space="preserve">and </w:t>
      </w:r>
      <w:r>
        <w:t xml:space="preserve">the Publisher </w:t>
      </w:r>
      <w:r w:rsidR="004A3D7B">
        <w:t xml:space="preserve">to </w:t>
      </w:r>
      <w:r w:rsidR="00A66A46">
        <w:t>e</w:t>
      </w:r>
      <w:r w:rsidR="004A3D7B">
        <w:t>nsure that the cover page, logo use and format of the Conference Proceedings are consistent with the Proceedings series. Electronic Proceedings will be provided to the conference organizers by IFMBE free of</w:t>
      </w:r>
      <w:r w:rsidR="004A3D7B">
        <w:rPr>
          <w:spacing w:val="-12"/>
        </w:rPr>
        <w:t xml:space="preserve"> </w:t>
      </w:r>
      <w:r w:rsidR="004A3D7B">
        <w:t>charge.</w:t>
      </w:r>
    </w:p>
    <w:p w14:paraId="2878C321" w14:textId="77777777" w:rsidR="007F1C33" w:rsidRPr="007F1C33" w:rsidRDefault="007F1C33" w:rsidP="002858C0">
      <w:pPr>
        <w:pStyle w:val="BodyTextIndent3"/>
        <w:tabs>
          <w:tab w:val="left" w:pos="0"/>
        </w:tabs>
        <w:spacing w:line="276" w:lineRule="auto"/>
        <w:ind w:left="1134" w:right="501"/>
        <w:jc w:val="both"/>
        <w:rPr>
          <w:sz w:val="22"/>
          <w:szCs w:val="22"/>
        </w:rPr>
      </w:pPr>
      <w:r w:rsidRPr="007F1C33">
        <w:rPr>
          <w:sz w:val="22"/>
          <w:szCs w:val="22"/>
        </w:rPr>
        <w:t xml:space="preserve">The CO shall appoint the Editor(s) of the Conference Proceedings. The appointment shall be made latest within a month from the date of signing of the Agreement and both, the Publication Committee Chair and the Representative of the Publisher shall be informed. </w:t>
      </w:r>
    </w:p>
    <w:p w14:paraId="167F300F" w14:textId="39BFAE7B" w:rsidR="00D83C0E" w:rsidRDefault="004A3D7B" w:rsidP="002858C0">
      <w:pPr>
        <w:pStyle w:val="BodyText"/>
        <w:spacing w:line="276" w:lineRule="auto"/>
        <w:ind w:left="1111" w:right="501"/>
        <w:jc w:val="both"/>
      </w:pPr>
      <w:r>
        <w:t>A Final Program shall be printed and available when the Conference opens.</w:t>
      </w:r>
      <w:r w:rsidR="005A3640">
        <w:t xml:space="preserve"> </w:t>
      </w:r>
      <w:r>
        <w:t xml:space="preserve">The official journal of the IFMBE shall have the right to publish selected papers from the </w:t>
      </w:r>
      <w:r w:rsidR="00834FB2">
        <w:t xml:space="preserve">IFMBE </w:t>
      </w:r>
      <w:r>
        <w:lastRenderedPageBreak/>
        <w:t xml:space="preserve">Proceedings, consistent with the </w:t>
      </w:r>
      <w:r w:rsidR="00D01308">
        <w:t xml:space="preserve">journal </w:t>
      </w:r>
      <w:r>
        <w:t>publication guidelines.</w:t>
      </w:r>
    </w:p>
    <w:p w14:paraId="2863652D" w14:textId="6ADA5918" w:rsidR="00D83C0E" w:rsidRDefault="004A3D7B" w:rsidP="002858C0">
      <w:pPr>
        <w:pStyle w:val="BodyText"/>
        <w:spacing w:line="276" w:lineRule="auto"/>
        <w:ind w:left="1111" w:right="391"/>
        <w:jc w:val="both"/>
      </w:pPr>
      <w:r>
        <w:t xml:space="preserve">The copyright for all </w:t>
      </w:r>
      <w:r w:rsidR="00834FB2">
        <w:t xml:space="preserve">IFMBE </w:t>
      </w:r>
      <w:r>
        <w:t xml:space="preserve">papers </w:t>
      </w:r>
      <w:r w:rsidR="00D01308">
        <w:t>shall be defined in the Copyright agreement between the authors, IFMBE and the Publisher.</w:t>
      </w:r>
    </w:p>
    <w:p w14:paraId="082D2BE5" w14:textId="77777777" w:rsidR="00D83C0E" w:rsidRDefault="00D83C0E" w:rsidP="002858C0">
      <w:pPr>
        <w:pStyle w:val="BodyText"/>
        <w:spacing w:before="7" w:line="276" w:lineRule="auto"/>
        <w:rPr>
          <w:sz w:val="21"/>
        </w:rPr>
      </w:pPr>
    </w:p>
    <w:p w14:paraId="47F99AAD" w14:textId="77777777" w:rsidR="00D83C0E" w:rsidRDefault="004A3D7B" w:rsidP="002858C0">
      <w:pPr>
        <w:pStyle w:val="BodyText"/>
        <w:spacing w:line="276" w:lineRule="auto"/>
        <w:ind w:left="118"/>
      </w:pPr>
      <w:r>
        <w:rPr>
          <w:u w:val="single"/>
        </w:rPr>
        <w:t>LOGO</w:t>
      </w:r>
    </w:p>
    <w:p w14:paraId="4DAFB850" w14:textId="1661BB22" w:rsidR="00D83C0E" w:rsidRDefault="004A3D7B" w:rsidP="002858C0">
      <w:pPr>
        <w:pStyle w:val="ListParagraph"/>
        <w:numPr>
          <w:ilvl w:val="0"/>
          <w:numId w:val="2"/>
        </w:numPr>
        <w:tabs>
          <w:tab w:val="left" w:pos="1026"/>
        </w:tabs>
        <w:spacing w:line="276" w:lineRule="auto"/>
        <w:ind w:left="1111" w:right="472" w:hanging="428"/>
      </w:pPr>
      <w:r>
        <w:t xml:space="preserve">All Publications and Announcements of the </w:t>
      </w:r>
      <w:r w:rsidR="001345AB">
        <w:t>Conference</w:t>
      </w:r>
      <w:r>
        <w:t xml:space="preserve"> – whether electronic, paper or on the web - shall recognize the conference as </w:t>
      </w:r>
      <w:r w:rsidR="001345AB">
        <w:t xml:space="preserve">an IFMBE </w:t>
      </w:r>
      <w:r w:rsidR="00FA768E">
        <w:t xml:space="preserve">Co-sponsored </w:t>
      </w:r>
      <w:r w:rsidR="001345AB">
        <w:t>Conference</w:t>
      </w:r>
      <w:r>
        <w:rPr>
          <w:b/>
        </w:rPr>
        <w:t xml:space="preserve"> </w:t>
      </w:r>
      <w:r>
        <w:t>and shall display the logo of the</w:t>
      </w:r>
      <w:r>
        <w:rPr>
          <w:spacing w:val="-8"/>
        </w:rPr>
        <w:t xml:space="preserve"> </w:t>
      </w:r>
      <w:r>
        <w:t>IFMBE.</w:t>
      </w:r>
    </w:p>
    <w:p w14:paraId="6A2B1977" w14:textId="77777777" w:rsidR="00D83C0E" w:rsidRDefault="00D83C0E" w:rsidP="002858C0">
      <w:pPr>
        <w:spacing w:line="276" w:lineRule="auto"/>
        <w:jc w:val="both"/>
      </w:pPr>
    </w:p>
    <w:p w14:paraId="224BE169" w14:textId="5533607B" w:rsidR="00D83C0E" w:rsidRDefault="004A3D7B" w:rsidP="002858C0">
      <w:pPr>
        <w:pStyle w:val="BodyText"/>
        <w:spacing w:before="91" w:line="276" w:lineRule="auto"/>
        <w:ind w:left="118"/>
      </w:pPr>
      <w:r>
        <w:rPr>
          <w:u w:val="single"/>
        </w:rPr>
        <w:t xml:space="preserve">OPENING </w:t>
      </w:r>
      <w:r w:rsidR="00962E09">
        <w:rPr>
          <w:u w:val="single"/>
        </w:rPr>
        <w:t xml:space="preserve">and CLOSING </w:t>
      </w:r>
      <w:r>
        <w:rPr>
          <w:u w:val="single"/>
        </w:rPr>
        <w:t>CEREMO</w:t>
      </w:r>
      <w:r w:rsidR="007A6C5F">
        <w:rPr>
          <w:u w:val="single"/>
        </w:rPr>
        <w:t>NIES</w:t>
      </w:r>
    </w:p>
    <w:p w14:paraId="541350A9" w14:textId="2E556943" w:rsidR="00D83C0E" w:rsidRDefault="004A3D7B" w:rsidP="002858C0">
      <w:pPr>
        <w:pStyle w:val="ListParagraph"/>
        <w:numPr>
          <w:ilvl w:val="0"/>
          <w:numId w:val="2"/>
        </w:numPr>
        <w:tabs>
          <w:tab w:val="left" w:pos="1112"/>
        </w:tabs>
        <w:spacing w:before="2" w:line="276" w:lineRule="auto"/>
        <w:ind w:left="1111" w:right="471" w:hanging="428"/>
      </w:pPr>
      <w:r>
        <w:t xml:space="preserve">The President of the IFMBE shall be invited to address the audience at the </w:t>
      </w:r>
      <w:r w:rsidR="00962E09">
        <w:t>O</w:t>
      </w:r>
      <w:r>
        <w:t xml:space="preserve">pening </w:t>
      </w:r>
      <w:r w:rsidR="00962E09">
        <w:t xml:space="preserve">and Closing </w:t>
      </w:r>
      <w:r>
        <w:t>ceremon</w:t>
      </w:r>
      <w:r w:rsidR="00962E09">
        <w:t>ies</w:t>
      </w:r>
      <w:r>
        <w:t>.</w:t>
      </w:r>
    </w:p>
    <w:p w14:paraId="040A433B" w14:textId="3482ED98" w:rsidR="00D83C0E" w:rsidRDefault="001345AB" w:rsidP="002858C0">
      <w:pPr>
        <w:pStyle w:val="BodyText"/>
        <w:spacing w:line="276" w:lineRule="auto"/>
        <w:ind w:left="1111" w:right="391"/>
        <w:jc w:val="both"/>
      </w:pPr>
      <w:r>
        <w:t>T</w:t>
      </w:r>
      <w:r w:rsidR="004A3D7B">
        <w:t>he COC shall provide time at the opening</w:t>
      </w:r>
      <w:r w:rsidR="007A6C5F">
        <w:t>/closing</w:t>
      </w:r>
      <w:r w:rsidR="004A3D7B">
        <w:t xml:space="preserve"> ceremony of the Conference for the presentation of IFMBE Awards.</w:t>
      </w:r>
    </w:p>
    <w:p w14:paraId="18C1EE20" w14:textId="77777777" w:rsidR="00D83C0E" w:rsidRDefault="00D83C0E" w:rsidP="002858C0">
      <w:pPr>
        <w:pStyle w:val="BodyText"/>
        <w:spacing w:line="276" w:lineRule="auto"/>
      </w:pPr>
    </w:p>
    <w:p w14:paraId="62D9043C" w14:textId="77777777" w:rsidR="00D83C0E" w:rsidRDefault="004A3D7B" w:rsidP="002858C0">
      <w:pPr>
        <w:pStyle w:val="BodyText"/>
        <w:spacing w:line="276" w:lineRule="auto"/>
        <w:ind w:left="118"/>
      </w:pPr>
      <w:r>
        <w:rPr>
          <w:u w:val="single"/>
        </w:rPr>
        <w:t>YOUNG INVESTIGATORS COMPETITION</w:t>
      </w:r>
    </w:p>
    <w:p w14:paraId="3B2CFB0F" w14:textId="59ECAE13" w:rsidR="00A66A46" w:rsidRPr="00A66A46" w:rsidRDefault="004A3D7B" w:rsidP="002858C0">
      <w:pPr>
        <w:pStyle w:val="ListParagraph"/>
        <w:numPr>
          <w:ilvl w:val="0"/>
          <w:numId w:val="2"/>
        </w:numPr>
        <w:tabs>
          <w:tab w:val="left" w:pos="1112"/>
        </w:tabs>
        <w:spacing w:line="276" w:lineRule="auto"/>
        <w:ind w:left="1111" w:right="471" w:hanging="428"/>
      </w:pPr>
      <w:r>
        <w:t xml:space="preserve">The </w:t>
      </w:r>
      <w:r w:rsidR="001345AB">
        <w:t>COC</w:t>
      </w:r>
      <w:r>
        <w:t xml:space="preserve"> shall </w:t>
      </w:r>
      <w:r w:rsidR="001345AB">
        <w:t xml:space="preserve">schedule and </w:t>
      </w:r>
      <w:r>
        <w:t xml:space="preserve">provide </w:t>
      </w:r>
      <w:r w:rsidR="001345AB">
        <w:t xml:space="preserve">adequate </w:t>
      </w:r>
      <w:r>
        <w:t>time</w:t>
      </w:r>
      <w:r w:rsidR="001345AB">
        <w:t>slots</w:t>
      </w:r>
      <w:r>
        <w:t xml:space="preserve"> for a</w:t>
      </w:r>
      <w:r w:rsidR="00F9530E">
        <w:t>n IFMBE</w:t>
      </w:r>
      <w:r>
        <w:t xml:space="preserve"> Young Investigators Competition (YIC) - paper presentations and posters</w:t>
      </w:r>
      <w:r w:rsidR="001345AB">
        <w:t xml:space="preserve"> at least one day before the conference closing.</w:t>
      </w:r>
    </w:p>
    <w:p w14:paraId="3A845DFE" w14:textId="6E4878D0" w:rsidR="00D83C0E" w:rsidRDefault="004A3D7B" w:rsidP="002858C0">
      <w:pPr>
        <w:pStyle w:val="ListParagraph"/>
        <w:tabs>
          <w:tab w:val="left" w:pos="1112"/>
        </w:tabs>
        <w:spacing w:line="276" w:lineRule="auto"/>
        <w:ind w:right="471" w:firstLine="0"/>
      </w:pPr>
      <w:r>
        <w:t>The</w:t>
      </w:r>
      <w:r>
        <w:rPr>
          <w:spacing w:val="-16"/>
        </w:rPr>
        <w:t xml:space="preserve"> </w:t>
      </w:r>
      <w:r>
        <w:t>COC shall</w:t>
      </w:r>
      <w:r>
        <w:rPr>
          <w:spacing w:val="-8"/>
        </w:rPr>
        <w:t xml:space="preserve"> </w:t>
      </w:r>
      <w:r>
        <w:t>provide</w:t>
      </w:r>
      <w:r>
        <w:rPr>
          <w:spacing w:val="-8"/>
        </w:rPr>
        <w:t xml:space="preserve"> </w:t>
      </w:r>
      <w:r w:rsidR="001345AB">
        <w:rPr>
          <w:spacing w:val="-8"/>
        </w:rPr>
        <w:t xml:space="preserve">a </w:t>
      </w:r>
      <w:r>
        <w:t>time</w:t>
      </w:r>
      <w:r w:rsidR="001345AB">
        <w:rPr>
          <w:spacing w:val="-8"/>
        </w:rPr>
        <w:t xml:space="preserve">slot </w:t>
      </w:r>
      <w:r>
        <w:t>at</w:t>
      </w:r>
      <w:r>
        <w:rPr>
          <w:spacing w:val="-8"/>
        </w:rPr>
        <w:t xml:space="preserve"> </w:t>
      </w:r>
      <w:r>
        <w:t>the</w:t>
      </w:r>
      <w:r>
        <w:rPr>
          <w:spacing w:val="-8"/>
        </w:rPr>
        <w:t xml:space="preserve"> </w:t>
      </w:r>
      <w:r>
        <w:t>Closing</w:t>
      </w:r>
      <w:r>
        <w:rPr>
          <w:spacing w:val="-10"/>
        </w:rPr>
        <w:t xml:space="preserve"> </w:t>
      </w:r>
      <w:r>
        <w:t>Ceremony</w:t>
      </w:r>
      <w:r>
        <w:rPr>
          <w:spacing w:val="-11"/>
        </w:rPr>
        <w:t xml:space="preserve"> </w:t>
      </w:r>
      <w:r>
        <w:t>of</w:t>
      </w:r>
      <w:r>
        <w:rPr>
          <w:spacing w:val="-8"/>
        </w:rPr>
        <w:t xml:space="preserve"> </w:t>
      </w:r>
      <w:r>
        <w:t>the</w:t>
      </w:r>
      <w:r>
        <w:rPr>
          <w:spacing w:val="-8"/>
        </w:rPr>
        <w:t xml:space="preserve"> </w:t>
      </w:r>
      <w:r>
        <w:t>Conference</w:t>
      </w:r>
      <w:r>
        <w:rPr>
          <w:spacing w:val="-11"/>
        </w:rPr>
        <w:t xml:space="preserve"> </w:t>
      </w:r>
      <w:r>
        <w:t>for</w:t>
      </w:r>
      <w:r>
        <w:rPr>
          <w:spacing w:val="-10"/>
        </w:rPr>
        <w:t xml:space="preserve"> </w:t>
      </w:r>
      <w:r>
        <w:t>the</w:t>
      </w:r>
      <w:r>
        <w:rPr>
          <w:spacing w:val="-8"/>
        </w:rPr>
        <w:t xml:space="preserve"> </w:t>
      </w:r>
      <w:r>
        <w:t>presentation</w:t>
      </w:r>
      <w:r>
        <w:rPr>
          <w:spacing w:val="-11"/>
        </w:rPr>
        <w:t xml:space="preserve"> </w:t>
      </w:r>
      <w:r>
        <w:t>of</w:t>
      </w:r>
      <w:r>
        <w:rPr>
          <w:spacing w:val="-8"/>
        </w:rPr>
        <w:t xml:space="preserve"> </w:t>
      </w:r>
      <w:r>
        <w:t xml:space="preserve">the IFMBE Young Investigators Awards. The IFMBE shall prepare diplomas for the </w:t>
      </w:r>
      <w:r>
        <w:rPr>
          <w:spacing w:val="-2"/>
        </w:rPr>
        <w:t xml:space="preserve">YIC </w:t>
      </w:r>
      <w:r>
        <w:t>finalists</w:t>
      </w:r>
      <w:r>
        <w:rPr>
          <w:spacing w:val="-4"/>
        </w:rPr>
        <w:t xml:space="preserve"> </w:t>
      </w:r>
      <w:r>
        <w:t>and</w:t>
      </w:r>
      <w:r>
        <w:rPr>
          <w:spacing w:val="-6"/>
        </w:rPr>
        <w:t xml:space="preserve"> </w:t>
      </w:r>
      <w:r>
        <w:t>shall</w:t>
      </w:r>
      <w:r>
        <w:rPr>
          <w:spacing w:val="-5"/>
        </w:rPr>
        <w:t xml:space="preserve"> </w:t>
      </w:r>
      <w:r>
        <w:t>allocate</w:t>
      </w:r>
      <w:r>
        <w:rPr>
          <w:spacing w:val="-3"/>
        </w:rPr>
        <w:t xml:space="preserve"> </w:t>
      </w:r>
      <w:r>
        <w:t>the</w:t>
      </w:r>
      <w:r>
        <w:rPr>
          <w:spacing w:val="-4"/>
        </w:rPr>
        <w:t xml:space="preserve"> </w:t>
      </w:r>
      <w:r>
        <w:t>necessary</w:t>
      </w:r>
      <w:r>
        <w:rPr>
          <w:spacing w:val="-6"/>
        </w:rPr>
        <w:t xml:space="preserve"> </w:t>
      </w:r>
      <w:r>
        <w:t>finances</w:t>
      </w:r>
      <w:r>
        <w:rPr>
          <w:spacing w:val="-5"/>
        </w:rPr>
        <w:t xml:space="preserve"> </w:t>
      </w:r>
      <w:r>
        <w:t>for</w:t>
      </w:r>
      <w:r>
        <w:rPr>
          <w:spacing w:val="-5"/>
        </w:rPr>
        <w:t xml:space="preserve"> </w:t>
      </w:r>
      <w:r>
        <w:t>the</w:t>
      </w:r>
      <w:r>
        <w:rPr>
          <w:spacing w:val="-4"/>
        </w:rPr>
        <w:t xml:space="preserve"> </w:t>
      </w:r>
      <w:r>
        <w:t>awards</w:t>
      </w:r>
      <w:r>
        <w:rPr>
          <w:spacing w:val="-3"/>
        </w:rPr>
        <w:t xml:space="preserve"> </w:t>
      </w:r>
      <w:r>
        <w:t>according</w:t>
      </w:r>
      <w:r>
        <w:rPr>
          <w:spacing w:val="-6"/>
        </w:rPr>
        <w:t xml:space="preserve"> </w:t>
      </w:r>
      <w:r>
        <w:t>to</w:t>
      </w:r>
      <w:r>
        <w:rPr>
          <w:spacing w:val="-6"/>
        </w:rPr>
        <w:t xml:space="preserve"> </w:t>
      </w:r>
      <w:r>
        <w:t>its</w:t>
      </w:r>
      <w:r>
        <w:rPr>
          <w:spacing w:val="-3"/>
        </w:rPr>
        <w:t xml:space="preserve"> </w:t>
      </w:r>
      <w:r>
        <w:t>budget.</w:t>
      </w:r>
    </w:p>
    <w:p w14:paraId="4BE53EAD" w14:textId="77777777" w:rsidR="004A3847" w:rsidRDefault="004A3847" w:rsidP="002858C0">
      <w:pPr>
        <w:pStyle w:val="BodyText"/>
        <w:spacing w:before="11" w:line="276" w:lineRule="auto"/>
        <w:rPr>
          <w:sz w:val="21"/>
        </w:rPr>
      </w:pPr>
    </w:p>
    <w:p w14:paraId="1A8B9E12" w14:textId="77777777" w:rsidR="00D83C0E" w:rsidRDefault="004A3D7B" w:rsidP="002858C0">
      <w:pPr>
        <w:pStyle w:val="BodyText"/>
        <w:spacing w:line="276" w:lineRule="auto"/>
        <w:ind w:left="118"/>
      </w:pPr>
      <w:r>
        <w:rPr>
          <w:u w:val="single"/>
        </w:rPr>
        <w:t>FINANCES</w:t>
      </w:r>
    </w:p>
    <w:p w14:paraId="793BCF76" w14:textId="77777777" w:rsidR="00D83C0E" w:rsidRDefault="004A3D7B" w:rsidP="002858C0">
      <w:pPr>
        <w:pStyle w:val="ListParagraph"/>
        <w:numPr>
          <w:ilvl w:val="0"/>
          <w:numId w:val="2"/>
        </w:numPr>
        <w:tabs>
          <w:tab w:val="left" w:pos="1102"/>
        </w:tabs>
        <w:spacing w:before="122" w:line="276" w:lineRule="auto"/>
        <w:ind w:left="1102" w:hanging="384"/>
      </w:pPr>
      <w:r>
        <w:t>The Conference Organizing Committee shall comply with the</w:t>
      </w:r>
      <w:r>
        <w:rPr>
          <w:spacing w:val="-11"/>
        </w:rPr>
        <w:t xml:space="preserve"> </w:t>
      </w:r>
      <w:r>
        <w:t>following:</w:t>
      </w:r>
    </w:p>
    <w:p w14:paraId="0692D82F" w14:textId="556DE565" w:rsidR="00D83C0E" w:rsidRDefault="004A3D7B" w:rsidP="002858C0">
      <w:pPr>
        <w:pStyle w:val="ListParagraph"/>
        <w:numPr>
          <w:ilvl w:val="0"/>
          <w:numId w:val="1"/>
        </w:numPr>
        <w:tabs>
          <w:tab w:val="left" w:pos="1395"/>
        </w:tabs>
        <w:spacing w:before="119" w:line="276" w:lineRule="auto"/>
        <w:ind w:right="713"/>
      </w:pPr>
      <w:bookmarkStart w:id="4" w:name="_Hlk70084577"/>
      <w:r>
        <w:t xml:space="preserve">In consideration of the services provided to the Conference, IFMBE shall receive </w:t>
      </w:r>
      <w:bookmarkStart w:id="5" w:name="_Hlk70084564"/>
      <w:bookmarkEnd w:id="4"/>
      <w:r w:rsidR="007A6C5F">
        <w:t xml:space="preserve">10% </w:t>
      </w:r>
      <w:r>
        <w:t xml:space="preserve">of the conference registration fees. </w:t>
      </w:r>
      <w:bookmarkEnd w:id="5"/>
      <w:r>
        <w:t>The IFMBE share of the registration fees shall be paid no later than 90 days after the conclusion of the</w:t>
      </w:r>
      <w:r>
        <w:rPr>
          <w:spacing w:val="-15"/>
        </w:rPr>
        <w:t xml:space="preserve"> </w:t>
      </w:r>
      <w:r>
        <w:t>Conference.</w:t>
      </w:r>
    </w:p>
    <w:p w14:paraId="19319D50" w14:textId="7EFB7D9F" w:rsidR="00D83C0E" w:rsidRDefault="004A3D7B" w:rsidP="002858C0">
      <w:pPr>
        <w:pStyle w:val="ListParagraph"/>
        <w:numPr>
          <w:ilvl w:val="0"/>
          <w:numId w:val="1"/>
        </w:numPr>
        <w:tabs>
          <w:tab w:val="left" w:pos="1395"/>
        </w:tabs>
        <w:spacing w:before="121" w:line="276" w:lineRule="auto"/>
        <w:ind w:right="544"/>
      </w:pPr>
      <w:r>
        <w:t>Th</w:t>
      </w:r>
      <w:r w:rsidR="00A66A46">
        <w:t xml:space="preserve">e </w:t>
      </w:r>
      <w:r w:rsidR="00FA768E" w:rsidRPr="00FA768E">
        <w:t>COC</w:t>
      </w:r>
      <w:r w:rsidR="001F6042" w:rsidRPr="00FA768E">
        <w:rPr>
          <w:b/>
        </w:rPr>
        <w:t xml:space="preserve"> </w:t>
      </w:r>
      <w:r>
        <w:t>will make sure that the IFMBE shall not be held liable for</w:t>
      </w:r>
      <w:r>
        <w:rPr>
          <w:spacing w:val="-24"/>
        </w:rPr>
        <w:t xml:space="preserve"> </w:t>
      </w:r>
      <w:r>
        <w:t>any losses or liabilities incurred by the</w:t>
      </w:r>
      <w:r>
        <w:rPr>
          <w:spacing w:val="-7"/>
        </w:rPr>
        <w:t xml:space="preserve"> </w:t>
      </w:r>
      <w:r>
        <w:t>Conference.</w:t>
      </w:r>
    </w:p>
    <w:p w14:paraId="1F6CC514" w14:textId="77777777" w:rsidR="00D83C0E" w:rsidRDefault="00D83C0E" w:rsidP="002858C0">
      <w:pPr>
        <w:pStyle w:val="BodyText"/>
        <w:spacing w:before="11" w:line="276" w:lineRule="auto"/>
        <w:rPr>
          <w:sz w:val="21"/>
        </w:rPr>
      </w:pPr>
    </w:p>
    <w:p w14:paraId="2AD160E4" w14:textId="51DFECB2" w:rsidR="00D83C0E" w:rsidRDefault="004A3D7B" w:rsidP="002858C0">
      <w:pPr>
        <w:pStyle w:val="BodyText"/>
        <w:spacing w:line="276" w:lineRule="auto"/>
        <w:ind w:left="118"/>
      </w:pPr>
      <w:r>
        <w:rPr>
          <w:u w:val="single"/>
        </w:rPr>
        <w:t>REPORT</w:t>
      </w:r>
      <w:r w:rsidR="00026FD2">
        <w:rPr>
          <w:u w:val="single"/>
        </w:rPr>
        <w:t>ING</w:t>
      </w:r>
    </w:p>
    <w:p w14:paraId="3D7ECF63" w14:textId="0924FBD1" w:rsidR="00D83C0E" w:rsidRDefault="004A3D7B" w:rsidP="002858C0">
      <w:pPr>
        <w:pStyle w:val="ListParagraph"/>
        <w:numPr>
          <w:ilvl w:val="0"/>
          <w:numId w:val="2"/>
        </w:numPr>
        <w:tabs>
          <w:tab w:val="left" w:pos="1112"/>
        </w:tabs>
        <w:spacing w:line="276" w:lineRule="auto"/>
        <w:ind w:left="1111" w:right="479" w:hanging="428"/>
      </w:pPr>
      <w:r>
        <w:t>Within six months of the completion of the Conference, the COC shall submit a Conference Report to the CC.</w:t>
      </w:r>
    </w:p>
    <w:p w14:paraId="6ADD281C" w14:textId="2D8B24AB" w:rsidR="00980397" w:rsidRDefault="00980397" w:rsidP="002858C0">
      <w:pPr>
        <w:pStyle w:val="ListParagraph"/>
        <w:numPr>
          <w:ilvl w:val="0"/>
          <w:numId w:val="2"/>
        </w:numPr>
        <w:tabs>
          <w:tab w:val="right" w:pos="-1440"/>
          <w:tab w:val="left" w:pos="993"/>
          <w:tab w:val="left" w:pos="2430"/>
          <w:tab w:val="right" w:pos="7920"/>
        </w:tabs>
        <w:spacing w:line="276" w:lineRule="auto"/>
        <w:ind w:right="501"/>
      </w:pPr>
      <w:r>
        <w:t xml:space="preserve">The COC shall also within three months prepare a report suitable for inclusion </w:t>
      </w:r>
      <w:r w:rsidR="00460E75">
        <w:t xml:space="preserve">on the IFMBE web site and </w:t>
      </w:r>
      <w:r>
        <w:t>in IFMBE News, not more than 2 pages of text and additional 3 photos in high resolution for publication.</w:t>
      </w:r>
    </w:p>
    <w:p w14:paraId="44E6EA86" w14:textId="77777777" w:rsidR="00D83C0E" w:rsidRDefault="00D83C0E" w:rsidP="002858C0">
      <w:pPr>
        <w:pStyle w:val="BodyText"/>
        <w:spacing w:line="276" w:lineRule="auto"/>
        <w:rPr>
          <w:sz w:val="24"/>
        </w:rPr>
      </w:pPr>
    </w:p>
    <w:p w14:paraId="69BFDD2F" w14:textId="77777777" w:rsidR="00D83C0E" w:rsidRDefault="004A3D7B" w:rsidP="002858C0">
      <w:pPr>
        <w:pStyle w:val="BodyText"/>
        <w:spacing w:before="208" w:line="276" w:lineRule="auto"/>
        <w:ind w:left="118" w:right="501"/>
        <w:jc w:val="both"/>
      </w:pPr>
      <w:r>
        <w:t>The preceding clauses shall constitute the agreement between the IFMBE and the Conference Organizing Committee of the Hosting Society.</w:t>
      </w:r>
    </w:p>
    <w:p w14:paraId="0095515C" w14:textId="77777777" w:rsidR="00D83C0E" w:rsidRDefault="00D83C0E" w:rsidP="002858C0">
      <w:pPr>
        <w:pStyle w:val="BodyText"/>
        <w:spacing w:line="276" w:lineRule="auto"/>
        <w:rPr>
          <w:sz w:val="20"/>
        </w:rPr>
      </w:pPr>
    </w:p>
    <w:p w14:paraId="7B5EDE81" w14:textId="01D73E1B" w:rsidR="00D83C0E" w:rsidRDefault="00D83C0E">
      <w:pPr>
        <w:pStyle w:val="BodyText"/>
        <w:rPr>
          <w:sz w:val="20"/>
        </w:rPr>
      </w:pPr>
    </w:p>
    <w:p w14:paraId="2626ED78" w14:textId="77777777" w:rsidR="00460E75" w:rsidRDefault="00460E75" w:rsidP="00460E75">
      <w:pPr>
        <w:pStyle w:val="BodyText"/>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REMAINDER OF THIS PAGE INTENTIONALLY LEFT BLANK. SIGNATURE PAGE TO </w:t>
      </w:r>
      <w:proofErr w:type="gramStart"/>
      <w:r>
        <w:rPr>
          <w:rFonts w:eastAsiaTheme="minorEastAsia"/>
          <w:sz w:val="20"/>
          <w:lang w:eastAsia="zh-CN"/>
        </w:rPr>
        <w:t>FOLLOW</w:t>
      </w:r>
      <w:r>
        <w:rPr>
          <w:rFonts w:eastAsiaTheme="minorEastAsia" w:hint="eastAsia"/>
          <w:sz w:val="20"/>
          <w:lang w:eastAsia="zh-CN"/>
        </w:rPr>
        <w:t>.</w:t>
      </w:r>
      <w:r>
        <w:rPr>
          <w:rFonts w:eastAsiaTheme="minorEastAsia" w:hint="eastAsia"/>
          <w:sz w:val="20"/>
          <w:lang w:eastAsia="zh-CN"/>
        </w:rPr>
        <w:t>）</w:t>
      </w:r>
      <w:proofErr w:type="gramEnd"/>
    </w:p>
    <w:p w14:paraId="39764A88" w14:textId="0CCFDF1A" w:rsidR="00460E75" w:rsidRDefault="00460E75">
      <w:pPr>
        <w:rPr>
          <w:sz w:val="20"/>
        </w:rPr>
      </w:pPr>
      <w:r>
        <w:rPr>
          <w:sz w:val="20"/>
        </w:rPr>
        <w:br w:type="page"/>
      </w:r>
    </w:p>
    <w:p w14:paraId="3D1F3051" w14:textId="77777777" w:rsidR="00682768" w:rsidRDefault="00682768" w:rsidP="00682768">
      <w:pPr>
        <w:tabs>
          <w:tab w:val="right" w:pos="-1440"/>
          <w:tab w:val="left" w:pos="630"/>
          <w:tab w:val="left" w:pos="2430"/>
          <w:tab w:val="right" w:pos="7920"/>
        </w:tabs>
        <w:spacing w:line="360" w:lineRule="auto"/>
        <w:jc w:val="center"/>
        <w:rPr>
          <w:b/>
        </w:rPr>
      </w:pPr>
    </w:p>
    <w:p w14:paraId="13D63C99" w14:textId="447E5211" w:rsidR="00682768" w:rsidRDefault="00682768" w:rsidP="00682768">
      <w:pPr>
        <w:tabs>
          <w:tab w:val="right" w:pos="-1440"/>
          <w:tab w:val="left" w:pos="630"/>
          <w:tab w:val="left" w:pos="2430"/>
          <w:tab w:val="right" w:pos="7920"/>
        </w:tabs>
        <w:spacing w:line="360" w:lineRule="auto"/>
        <w:jc w:val="center"/>
        <w:rPr>
          <w:b/>
        </w:rPr>
      </w:pPr>
      <w:r>
        <w:rPr>
          <w:b/>
        </w:rPr>
        <w:t>AGREEMENT TO HOST A REGIONAL or THEMATIC BME CONFERENCE</w:t>
      </w:r>
    </w:p>
    <w:p w14:paraId="1DAE98ED" w14:textId="5119A23D" w:rsidR="00460E75" w:rsidRDefault="00682768" w:rsidP="00682768">
      <w:pPr>
        <w:pStyle w:val="BodyText"/>
        <w:jc w:val="center"/>
        <w:rPr>
          <w:b/>
        </w:rPr>
      </w:pPr>
      <w:r>
        <w:rPr>
          <w:b/>
        </w:rPr>
        <w:t>Co-Sponsored by IFMBE</w:t>
      </w:r>
    </w:p>
    <w:p w14:paraId="5F71EF27" w14:textId="30F081B6" w:rsidR="00682768" w:rsidRDefault="00682768" w:rsidP="00682768">
      <w:pPr>
        <w:pStyle w:val="BodyText"/>
        <w:jc w:val="center"/>
        <w:rPr>
          <w:b/>
        </w:rPr>
      </w:pPr>
    </w:p>
    <w:p w14:paraId="15ACF517" w14:textId="5933B76F" w:rsidR="00682768" w:rsidRPr="00682768" w:rsidRDefault="00682768" w:rsidP="00682768">
      <w:pPr>
        <w:pStyle w:val="BodyText"/>
        <w:jc w:val="center"/>
        <w:rPr>
          <w:bCs/>
        </w:rPr>
      </w:pPr>
      <w:r w:rsidRPr="00682768">
        <w:rPr>
          <w:bCs/>
        </w:rPr>
        <w:t>(Signature page)</w:t>
      </w:r>
    </w:p>
    <w:p w14:paraId="79D9DB93" w14:textId="35C98C91" w:rsidR="00682768" w:rsidRPr="00682768" w:rsidRDefault="00682768" w:rsidP="00682768">
      <w:pPr>
        <w:pStyle w:val="BodyText"/>
        <w:jc w:val="center"/>
        <w:rPr>
          <w:bCs/>
        </w:rPr>
      </w:pPr>
    </w:p>
    <w:p w14:paraId="10225B63" w14:textId="77777777" w:rsidR="00682768" w:rsidRDefault="00682768" w:rsidP="00682768">
      <w:pPr>
        <w:pStyle w:val="BodyText"/>
        <w:jc w:val="center"/>
        <w:rPr>
          <w:sz w:val="20"/>
        </w:rPr>
      </w:pPr>
    </w:p>
    <w:p w14:paraId="0A8FE38B" w14:textId="0AD04854" w:rsidR="00460E75" w:rsidRDefault="00682768">
      <w:pPr>
        <w:pStyle w:val="BodyText"/>
        <w:rPr>
          <w:b/>
          <w:bCs/>
        </w:rPr>
      </w:pPr>
      <w:r>
        <w:rPr>
          <w:b/>
          <w:bCs/>
        </w:rPr>
        <w:t>N</w:t>
      </w:r>
      <w:r w:rsidRPr="00A07699">
        <w:rPr>
          <w:b/>
          <w:bCs/>
        </w:rPr>
        <w:t xml:space="preserve">ame of the </w:t>
      </w:r>
      <w:r>
        <w:rPr>
          <w:b/>
          <w:bCs/>
        </w:rPr>
        <w:t>Conference:</w:t>
      </w:r>
    </w:p>
    <w:p w14:paraId="73737330" w14:textId="2F16ECE1" w:rsidR="00682768" w:rsidRDefault="00682768">
      <w:pPr>
        <w:pStyle w:val="BodyText"/>
        <w:rPr>
          <w:b/>
          <w:bCs/>
        </w:rPr>
      </w:pPr>
    </w:p>
    <w:p w14:paraId="1D8A31B5" w14:textId="1E3B3B43" w:rsidR="00682768" w:rsidRDefault="00682768">
      <w:pPr>
        <w:pStyle w:val="BodyText"/>
        <w:rPr>
          <w:b/>
          <w:bCs/>
        </w:rPr>
      </w:pPr>
    </w:p>
    <w:p w14:paraId="615D3DD3" w14:textId="77777777" w:rsidR="00682768" w:rsidRDefault="00682768">
      <w:pPr>
        <w:pStyle w:val="BodyText"/>
        <w:rPr>
          <w:b/>
          <w:bCs/>
        </w:rPr>
      </w:pPr>
    </w:p>
    <w:p w14:paraId="29CBDAC0" w14:textId="77777777" w:rsidR="00682768" w:rsidRDefault="00682768">
      <w:pPr>
        <w:pStyle w:val="BodyText"/>
        <w:rPr>
          <w:sz w:val="20"/>
        </w:rPr>
      </w:pPr>
    </w:p>
    <w:p w14:paraId="53CF1E8F" w14:textId="77777777" w:rsidR="00460E75" w:rsidRDefault="00460E75">
      <w:pPr>
        <w:pStyle w:val="BodyText"/>
        <w:rPr>
          <w:sz w:val="20"/>
        </w:rPr>
      </w:pPr>
    </w:p>
    <w:p w14:paraId="018B01E4" w14:textId="327CB4F3" w:rsidR="00D83C0E" w:rsidRDefault="00841744">
      <w:pPr>
        <w:pStyle w:val="BodyText"/>
        <w:spacing w:before="8"/>
        <w:rPr>
          <w:sz w:val="21"/>
        </w:rPr>
      </w:pPr>
      <w:r>
        <w:rPr>
          <w:noProof/>
        </w:rPr>
        <mc:AlternateContent>
          <mc:Choice Requires="wps">
            <w:drawing>
              <wp:anchor distT="0" distB="0" distL="0" distR="0" simplePos="0" relativeHeight="487588864" behindDoc="1" locked="0" layoutInCell="1" allowOverlap="1" wp14:anchorId="167FA873" wp14:editId="1089B5CD">
                <wp:simplePos x="0" y="0"/>
                <wp:positionH relativeFrom="page">
                  <wp:posOffset>1141730</wp:posOffset>
                </wp:positionH>
                <wp:positionV relativeFrom="paragraph">
                  <wp:posOffset>186690</wp:posOffset>
                </wp:positionV>
                <wp:extent cx="223583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798 1798"/>
                            <a:gd name="T1" fmla="*/ T0 w 3521"/>
                            <a:gd name="T2" fmla="+- 0 5319 1798"/>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B631" id="Freeform 7" o:spid="_x0000_s1026" style="position:absolute;left:0;text-align:left;margin-left:89.9pt;margin-top:14.7pt;width:176.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RO+AIAAIs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" path="m,l3521,e" filled="f" strokeweight=".15578mm">
                <v:path arrowok="t" o:connecttype="custom" o:connectlocs="0,0;223583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A6DF442" wp14:editId="0097EAEB">
                <wp:simplePos x="0" y="0"/>
                <wp:positionH relativeFrom="page">
                  <wp:posOffset>4425315</wp:posOffset>
                </wp:positionH>
                <wp:positionV relativeFrom="paragraph">
                  <wp:posOffset>186690</wp:posOffset>
                </wp:positionV>
                <wp:extent cx="174688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6969 6969"/>
                            <a:gd name="T1" fmla="*/ T0 w 2751"/>
                            <a:gd name="T2" fmla="+- 0 9719 6969"/>
                            <a:gd name="T3" fmla="*/ T2 w 2751"/>
                          </a:gdLst>
                          <a:ahLst/>
                          <a:cxnLst>
                            <a:cxn ang="0">
                              <a:pos x="T1" y="0"/>
                            </a:cxn>
                            <a:cxn ang="0">
                              <a:pos x="T3" y="0"/>
                            </a:cxn>
                          </a:cxnLst>
                          <a:rect l="0" t="0" r="r" b="b"/>
                          <a:pathLst>
                            <a:path w="2751">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C225" id="Freeform 6" o:spid="_x0000_s1026" style="position:absolute;left:0;text-align:left;margin-left:348.45pt;margin-top:14.7pt;width:137.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8+gIAAIs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" path="m,l2750,e" filled="f" strokeweight=".15578mm">
                <v:path arrowok="t" o:connecttype="custom" o:connectlocs="0,0;1746250,0" o:connectangles="0,0"/>
                <w10:wrap type="topAndBottom" anchorx="page"/>
              </v:shape>
            </w:pict>
          </mc:Fallback>
        </mc:AlternateContent>
      </w:r>
      <w:r w:rsidR="001F6042">
        <w:rPr>
          <w:sz w:val="21"/>
        </w:rPr>
        <w:t>President of IFMBE</w:t>
      </w:r>
    </w:p>
    <w:p w14:paraId="4CD42C9E" w14:textId="77777777" w:rsidR="00D83C0E" w:rsidRDefault="004A3D7B">
      <w:pPr>
        <w:pStyle w:val="BodyText"/>
        <w:tabs>
          <w:tab w:val="left" w:pos="5338"/>
        </w:tabs>
        <w:spacing w:line="225" w:lineRule="exact"/>
        <w:ind w:left="118"/>
      </w:pPr>
      <w:r>
        <w:t>For</w:t>
      </w:r>
      <w:r>
        <w:rPr>
          <w:spacing w:val="-1"/>
        </w:rPr>
        <w:t xml:space="preserve"> </w:t>
      </w:r>
      <w:r>
        <w:t>IFMBE</w:t>
      </w:r>
      <w:r>
        <w:tab/>
        <w:t>Place, date</w:t>
      </w:r>
    </w:p>
    <w:p w14:paraId="02C08A5C" w14:textId="77777777" w:rsidR="00D83C0E" w:rsidRDefault="00D83C0E">
      <w:pPr>
        <w:pStyle w:val="BodyText"/>
      </w:pPr>
    </w:p>
    <w:p w14:paraId="2F88AC03" w14:textId="0C93D411" w:rsidR="00D83C0E" w:rsidRDefault="00D83C0E">
      <w:pPr>
        <w:pStyle w:val="BodyText"/>
        <w:ind w:left="118"/>
      </w:pPr>
    </w:p>
    <w:p w14:paraId="293BB899" w14:textId="2B05CB4E" w:rsidR="00D83C0E" w:rsidRDefault="00D83C0E">
      <w:pPr>
        <w:pStyle w:val="BodyText"/>
        <w:rPr>
          <w:sz w:val="20"/>
        </w:rPr>
      </w:pPr>
    </w:p>
    <w:p w14:paraId="73259753" w14:textId="460C5FCD" w:rsidR="00D83C0E" w:rsidRDefault="00841744">
      <w:pPr>
        <w:pStyle w:val="BodyText"/>
        <w:spacing w:before="7"/>
        <w:rPr>
          <w:sz w:val="19"/>
        </w:rPr>
      </w:pPr>
      <w:r>
        <w:rPr>
          <w:noProof/>
        </w:rPr>
        <mc:AlternateContent>
          <mc:Choice Requires="wps">
            <w:drawing>
              <wp:anchor distT="0" distB="0" distL="0" distR="0" simplePos="0" relativeHeight="487589888" behindDoc="1" locked="0" layoutInCell="1" allowOverlap="1" wp14:anchorId="27404F76" wp14:editId="5C1FDA7B">
                <wp:simplePos x="0" y="0"/>
                <wp:positionH relativeFrom="page">
                  <wp:posOffset>1141730</wp:posOffset>
                </wp:positionH>
                <wp:positionV relativeFrom="paragraph">
                  <wp:posOffset>171450</wp:posOffset>
                </wp:positionV>
                <wp:extent cx="230632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798 1798"/>
                            <a:gd name="T1" fmla="*/ T0 w 3632"/>
                            <a:gd name="T2" fmla="+- 0 5430 1798"/>
                            <a:gd name="T3" fmla="*/ T2 w 3632"/>
                          </a:gdLst>
                          <a:ahLst/>
                          <a:cxnLst>
                            <a:cxn ang="0">
                              <a:pos x="T1" y="0"/>
                            </a:cxn>
                            <a:cxn ang="0">
                              <a:pos x="T3" y="0"/>
                            </a:cxn>
                          </a:cxnLst>
                          <a:rect l="0" t="0" r="r" b="b"/>
                          <a:pathLst>
                            <a:path w="3632">
                              <a:moveTo>
                                <a:pt x="0" y="0"/>
                              </a:moveTo>
                              <a:lnTo>
                                <a:pt x="363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FB0D" id="Freeform 5" o:spid="_x0000_s1026" style="position:absolute;margin-left:89.9pt;margin-top:13.5pt;width:181.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" path="m,l3632,e" filled="f" strokeweight=".15578mm">
                <v:path arrowok="t" o:connecttype="custom" o:connectlocs="0,0;230632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9352048" wp14:editId="6A2F6F99">
                <wp:simplePos x="0" y="0"/>
                <wp:positionH relativeFrom="page">
                  <wp:posOffset>4425315</wp:posOffset>
                </wp:positionH>
                <wp:positionV relativeFrom="paragraph">
                  <wp:posOffset>171450</wp:posOffset>
                </wp:positionV>
                <wp:extent cx="174688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6969 6969"/>
                            <a:gd name="T1" fmla="*/ T0 w 2751"/>
                            <a:gd name="T2" fmla="+- 0 9719 6969"/>
                            <a:gd name="T3" fmla="*/ T2 w 2751"/>
                          </a:gdLst>
                          <a:ahLst/>
                          <a:cxnLst>
                            <a:cxn ang="0">
                              <a:pos x="T1" y="0"/>
                            </a:cxn>
                            <a:cxn ang="0">
                              <a:pos x="T3" y="0"/>
                            </a:cxn>
                          </a:cxnLst>
                          <a:rect l="0" t="0" r="r" b="b"/>
                          <a:pathLst>
                            <a:path w="2751">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F15D" id="Freeform 4" o:spid="_x0000_s1026" style="position:absolute;margin-left:348.45pt;margin-top:13.5pt;width:137.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" path="m,l2750,e" filled="f" strokeweight=".15578mm">
                <v:path arrowok="t" o:connecttype="custom" o:connectlocs="0,0;1746250,0" o:connectangles="0,0"/>
                <w10:wrap type="topAndBottom" anchorx="page"/>
              </v:shape>
            </w:pict>
          </mc:Fallback>
        </mc:AlternateContent>
      </w:r>
      <w:r w:rsidR="001F6042">
        <w:rPr>
          <w:sz w:val="19"/>
        </w:rPr>
        <w:t xml:space="preserve">President of </w:t>
      </w:r>
      <w:r w:rsidR="00FA768E">
        <w:rPr>
          <w:sz w:val="19"/>
        </w:rPr>
        <w:t>the MO</w:t>
      </w:r>
    </w:p>
    <w:p w14:paraId="042B51E1" w14:textId="3C73BEC4" w:rsidR="00D83C0E" w:rsidRDefault="004A3D7B">
      <w:pPr>
        <w:pStyle w:val="BodyText"/>
        <w:tabs>
          <w:tab w:val="left" w:pos="5338"/>
        </w:tabs>
        <w:spacing w:line="225" w:lineRule="exact"/>
        <w:ind w:left="118"/>
      </w:pPr>
      <w:r>
        <w:t>For the</w:t>
      </w:r>
      <w:r>
        <w:rPr>
          <w:spacing w:val="-2"/>
        </w:rPr>
        <w:t xml:space="preserve"> </w:t>
      </w:r>
      <w:r>
        <w:t>Host Society</w:t>
      </w:r>
      <w:r>
        <w:tab/>
        <w:t>Place, date</w:t>
      </w:r>
    </w:p>
    <w:p w14:paraId="0CF0C8A2" w14:textId="42350016" w:rsidR="00D83C0E" w:rsidRDefault="00D83C0E">
      <w:pPr>
        <w:pStyle w:val="BodyText"/>
      </w:pPr>
    </w:p>
    <w:p w14:paraId="7FA3F7D8" w14:textId="3A3DBA5C" w:rsidR="00D83C0E" w:rsidRDefault="00D83C0E">
      <w:pPr>
        <w:pStyle w:val="BodyText"/>
        <w:rPr>
          <w:sz w:val="20"/>
        </w:rPr>
      </w:pPr>
    </w:p>
    <w:p w14:paraId="1B097EA7" w14:textId="3B3A0A29" w:rsidR="00FA768E" w:rsidRDefault="00FA768E">
      <w:pPr>
        <w:pStyle w:val="BodyText"/>
        <w:rPr>
          <w:sz w:val="20"/>
        </w:rPr>
      </w:pPr>
    </w:p>
    <w:p w14:paraId="50682762" w14:textId="365945DA" w:rsidR="00D83C0E" w:rsidRDefault="00841744">
      <w:pPr>
        <w:pStyle w:val="BodyText"/>
        <w:spacing w:before="10"/>
        <w:rPr>
          <w:sz w:val="19"/>
        </w:rPr>
      </w:pPr>
      <w:r>
        <w:rPr>
          <w:noProof/>
        </w:rPr>
        <mc:AlternateContent>
          <mc:Choice Requires="wps">
            <w:drawing>
              <wp:anchor distT="0" distB="0" distL="0" distR="0" simplePos="0" relativeHeight="487590912" behindDoc="1" locked="0" layoutInCell="1" allowOverlap="1" wp14:anchorId="36244FC3" wp14:editId="1AF6CE5F">
                <wp:simplePos x="0" y="0"/>
                <wp:positionH relativeFrom="page">
                  <wp:posOffset>1141730</wp:posOffset>
                </wp:positionH>
                <wp:positionV relativeFrom="paragraph">
                  <wp:posOffset>173355</wp:posOffset>
                </wp:positionV>
                <wp:extent cx="23761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1798 1798"/>
                            <a:gd name="T1" fmla="*/ T0 w 3742"/>
                            <a:gd name="T2" fmla="+- 0 5540 1798"/>
                            <a:gd name="T3" fmla="*/ T2 w 3742"/>
                          </a:gdLst>
                          <a:ahLst/>
                          <a:cxnLst>
                            <a:cxn ang="0">
                              <a:pos x="T1" y="0"/>
                            </a:cxn>
                            <a:cxn ang="0">
                              <a:pos x="T3" y="0"/>
                            </a:cxn>
                          </a:cxnLst>
                          <a:rect l="0" t="0" r="r" b="b"/>
                          <a:pathLst>
                            <a:path w="3742">
                              <a:moveTo>
                                <a:pt x="0" y="0"/>
                              </a:moveTo>
                              <a:lnTo>
                                <a:pt x="37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73A6" id="Freeform 3" o:spid="_x0000_s1026" style="position:absolute;margin-left:89.9pt;margin-top:13.65pt;width:187.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" path="m,l3742,e" filled="f" strokeweight=".15578mm">
                <v:path arrowok="t" o:connecttype="custom" o:connectlocs="0,0;2376170,0" o:connectangles="0,0"/>
                <w10:wrap type="topAndBottom" anchorx="page"/>
              </v:shape>
            </w:pict>
          </mc:Fallback>
        </mc:AlternateContent>
      </w:r>
      <w:r w:rsidR="00026FD2">
        <w:rPr>
          <w:sz w:val="19"/>
        </w:rPr>
        <w:t>O</w:t>
      </w:r>
      <w:r w:rsidR="005A0FF2">
        <w:rPr>
          <w:sz w:val="19"/>
        </w:rPr>
        <w:t xml:space="preserve">rganizing Committee Chair </w:t>
      </w:r>
    </w:p>
    <w:p w14:paraId="46BBB5A4" w14:textId="63C40367" w:rsidR="00D83C0E" w:rsidRDefault="00026FD2">
      <w:pPr>
        <w:pStyle w:val="BodyText"/>
        <w:tabs>
          <w:tab w:val="left" w:pos="5338"/>
        </w:tabs>
        <w:spacing w:line="225" w:lineRule="exact"/>
        <w:ind w:left="118"/>
      </w:pPr>
      <w:r>
        <w:rPr>
          <w:noProof/>
        </w:rPr>
        <mc:AlternateContent>
          <mc:Choice Requires="wps">
            <w:drawing>
              <wp:anchor distT="0" distB="0" distL="0" distR="0" simplePos="0" relativeHeight="487597568" behindDoc="1" locked="0" layoutInCell="1" allowOverlap="1" wp14:anchorId="319168F1" wp14:editId="0C1BD57E">
                <wp:simplePos x="0" y="0"/>
                <wp:positionH relativeFrom="page">
                  <wp:posOffset>4439285</wp:posOffset>
                </wp:positionH>
                <wp:positionV relativeFrom="paragraph">
                  <wp:posOffset>33655</wp:posOffset>
                </wp:positionV>
                <wp:extent cx="174688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6969 6969"/>
                            <a:gd name="T1" fmla="*/ T0 w 2751"/>
                            <a:gd name="T2" fmla="+- 0 9719 6969"/>
                            <a:gd name="T3" fmla="*/ T2 w 2751"/>
                          </a:gdLst>
                          <a:ahLst/>
                          <a:cxnLst>
                            <a:cxn ang="0">
                              <a:pos x="T1" y="0"/>
                            </a:cxn>
                            <a:cxn ang="0">
                              <a:pos x="T3" y="0"/>
                            </a:cxn>
                          </a:cxnLst>
                          <a:rect l="0" t="0" r="r" b="b"/>
                          <a:pathLst>
                            <a:path w="2751">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6BCF" id="Freeform 4" o:spid="_x0000_s1026" style="position:absolute;margin-left:349.55pt;margin-top:2.65pt;width:137.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" path="m,l2750,e" filled="f" strokeweight=".15578mm">
                <v:path arrowok="t" o:connecttype="custom" o:connectlocs="0,0;1746250,0" o:connectangles="0,0"/>
                <w10:wrap type="topAndBottom" anchorx="page"/>
              </v:shape>
            </w:pict>
          </mc:Fallback>
        </mc:AlternateContent>
      </w:r>
      <w:r w:rsidR="004A3D7B">
        <w:t>Chair, Con</w:t>
      </w:r>
      <w:r w:rsidR="00DC0B36">
        <w:t>gress</w:t>
      </w:r>
      <w:r w:rsidR="004A3D7B">
        <w:rPr>
          <w:spacing w:val="-4"/>
        </w:rPr>
        <w:t xml:space="preserve"> </w:t>
      </w:r>
      <w:r w:rsidR="004A3D7B">
        <w:t>Organizing</w:t>
      </w:r>
      <w:r w:rsidR="004A3D7B">
        <w:rPr>
          <w:spacing w:val="-5"/>
        </w:rPr>
        <w:t xml:space="preserve"> </w:t>
      </w:r>
      <w:r w:rsidR="004A3D7B">
        <w:t>Committee</w:t>
      </w:r>
      <w:r w:rsidR="004A3D7B">
        <w:tab/>
        <w:t>Place, date</w:t>
      </w:r>
    </w:p>
    <w:p w14:paraId="2A3422A8" w14:textId="02EDA5DC" w:rsidR="00D83C0E" w:rsidRDefault="00D83C0E">
      <w:pPr>
        <w:pStyle w:val="BodyText"/>
        <w:spacing w:before="9"/>
        <w:rPr>
          <w:sz w:val="21"/>
        </w:rPr>
      </w:pPr>
    </w:p>
    <w:p w14:paraId="52C0521C" w14:textId="371ADC4E" w:rsidR="00FA768E" w:rsidRDefault="00FA768E">
      <w:pPr>
        <w:pStyle w:val="BodyText"/>
        <w:spacing w:before="9"/>
        <w:rPr>
          <w:sz w:val="21"/>
        </w:rPr>
      </w:pPr>
    </w:p>
    <w:sectPr w:rsidR="00FA768E">
      <w:headerReference w:type="default" r:id="rId9"/>
      <w:pgSz w:w="11910" w:h="16840"/>
      <w:pgMar w:top="940" w:right="940" w:bottom="280" w:left="168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FF1E" w14:textId="77777777" w:rsidR="00B7041C" w:rsidRDefault="00B7041C">
      <w:r>
        <w:separator/>
      </w:r>
    </w:p>
  </w:endnote>
  <w:endnote w:type="continuationSeparator" w:id="0">
    <w:p w14:paraId="12955DAE" w14:textId="77777777" w:rsidR="00B7041C" w:rsidRDefault="00B7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CDA1" w14:textId="77777777" w:rsidR="00B7041C" w:rsidRDefault="00B7041C">
      <w:r>
        <w:separator/>
      </w:r>
    </w:p>
  </w:footnote>
  <w:footnote w:type="continuationSeparator" w:id="0">
    <w:p w14:paraId="519398F1" w14:textId="77777777" w:rsidR="00B7041C" w:rsidRDefault="00B7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E1C0" w14:textId="48B8DC1F" w:rsidR="00D83C0E" w:rsidRDefault="008417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51417C" wp14:editId="71EDBEAD">
              <wp:simplePos x="0" y="0"/>
              <wp:positionH relativeFrom="page">
                <wp:posOffset>6560820</wp:posOffset>
              </wp:positionH>
              <wp:positionV relativeFrom="page">
                <wp:posOffset>450850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08F7" w14:textId="77777777" w:rsidR="00D83C0E" w:rsidRDefault="004A3D7B">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417C" id="_x0000_t202" coordsize="21600,21600" o:spt="202" path="m,l,21600r21600,l21600,xe">
              <v:stroke joinstyle="miter"/>
              <v:path gradientshapeok="t" o:connecttype="rect"/>
            </v:shapetype>
            <v:shape id="Text Box 1" o:spid="_x0000_s1028" type="#_x0000_t202" style="position:absolute;margin-left:516.6pt;margin-top:35.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" filled="f" stroked="f">
              <v:textbox inset="0,0,0,0">
                <w:txbxContent>
                  <w:p w14:paraId="424A08F7" w14:textId="77777777" w:rsidR="00D83C0E" w:rsidRDefault="004A3D7B">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4A6"/>
    <w:multiLevelType w:val="hybridMultilevel"/>
    <w:tmpl w:val="1EDAE69C"/>
    <w:lvl w:ilvl="0" w:tplc="8946AD4A">
      <w:start w:val="1"/>
      <w:numFmt w:val="lowerLetter"/>
      <w:lvlText w:val="%1)"/>
      <w:lvlJc w:val="left"/>
      <w:pPr>
        <w:ind w:left="1394" w:hanging="358"/>
      </w:pPr>
      <w:rPr>
        <w:rFonts w:ascii="Times New Roman" w:eastAsia="Times New Roman" w:hAnsi="Times New Roman" w:cs="Times New Roman" w:hint="default"/>
        <w:w w:val="100"/>
        <w:sz w:val="22"/>
        <w:szCs w:val="22"/>
        <w:lang w:val="en-US" w:eastAsia="en-US" w:bidi="ar-SA"/>
      </w:rPr>
    </w:lvl>
    <w:lvl w:ilvl="1" w:tplc="96F2522E">
      <w:numFmt w:val="bullet"/>
      <w:lvlText w:val="•"/>
      <w:lvlJc w:val="left"/>
      <w:pPr>
        <w:ind w:left="2188" w:hanging="358"/>
      </w:pPr>
      <w:rPr>
        <w:rFonts w:hint="default"/>
        <w:lang w:val="en-US" w:eastAsia="en-US" w:bidi="ar-SA"/>
      </w:rPr>
    </w:lvl>
    <w:lvl w:ilvl="2" w:tplc="21AAFC06">
      <w:numFmt w:val="bullet"/>
      <w:lvlText w:val="•"/>
      <w:lvlJc w:val="left"/>
      <w:pPr>
        <w:ind w:left="2977" w:hanging="358"/>
      </w:pPr>
      <w:rPr>
        <w:rFonts w:hint="default"/>
        <w:lang w:val="en-US" w:eastAsia="en-US" w:bidi="ar-SA"/>
      </w:rPr>
    </w:lvl>
    <w:lvl w:ilvl="3" w:tplc="02C4679C">
      <w:numFmt w:val="bullet"/>
      <w:lvlText w:val="•"/>
      <w:lvlJc w:val="left"/>
      <w:pPr>
        <w:ind w:left="3766" w:hanging="358"/>
      </w:pPr>
      <w:rPr>
        <w:rFonts w:hint="default"/>
        <w:lang w:val="en-US" w:eastAsia="en-US" w:bidi="ar-SA"/>
      </w:rPr>
    </w:lvl>
    <w:lvl w:ilvl="4" w:tplc="25520370">
      <w:numFmt w:val="bullet"/>
      <w:lvlText w:val="•"/>
      <w:lvlJc w:val="left"/>
      <w:pPr>
        <w:ind w:left="4555" w:hanging="358"/>
      </w:pPr>
      <w:rPr>
        <w:rFonts w:hint="default"/>
        <w:lang w:val="en-US" w:eastAsia="en-US" w:bidi="ar-SA"/>
      </w:rPr>
    </w:lvl>
    <w:lvl w:ilvl="5" w:tplc="42CE6724">
      <w:numFmt w:val="bullet"/>
      <w:lvlText w:val="•"/>
      <w:lvlJc w:val="left"/>
      <w:pPr>
        <w:ind w:left="5344" w:hanging="358"/>
      </w:pPr>
      <w:rPr>
        <w:rFonts w:hint="default"/>
        <w:lang w:val="en-US" w:eastAsia="en-US" w:bidi="ar-SA"/>
      </w:rPr>
    </w:lvl>
    <w:lvl w:ilvl="6" w:tplc="49C6B452">
      <w:numFmt w:val="bullet"/>
      <w:lvlText w:val="•"/>
      <w:lvlJc w:val="left"/>
      <w:pPr>
        <w:ind w:left="6133" w:hanging="358"/>
      </w:pPr>
      <w:rPr>
        <w:rFonts w:hint="default"/>
        <w:lang w:val="en-US" w:eastAsia="en-US" w:bidi="ar-SA"/>
      </w:rPr>
    </w:lvl>
    <w:lvl w:ilvl="7" w:tplc="2708BBC4">
      <w:numFmt w:val="bullet"/>
      <w:lvlText w:val="•"/>
      <w:lvlJc w:val="left"/>
      <w:pPr>
        <w:ind w:left="6922" w:hanging="358"/>
      </w:pPr>
      <w:rPr>
        <w:rFonts w:hint="default"/>
        <w:lang w:val="en-US" w:eastAsia="en-US" w:bidi="ar-SA"/>
      </w:rPr>
    </w:lvl>
    <w:lvl w:ilvl="8" w:tplc="D6F2AE0C">
      <w:numFmt w:val="bullet"/>
      <w:lvlText w:val="•"/>
      <w:lvlJc w:val="left"/>
      <w:pPr>
        <w:ind w:left="7711" w:hanging="358"/>
      </w:pPr>
      <w:rPr>
        <w:rFonts w:hint="default"/>
        <w:lang w:val="en-US" w:eastAsia="en-US" w:bidi="ar-SA"/>
      </w:rPr>
    </w:lvl>
  </w:abstractNum>
  <w:abstractNum w:abstractNumId="1" w15:restartNumberingAfterBreak="0">
    <w:nsid w:val="1B9C6DAC"/>
    <w:multiLevelType w:val="hybridMultilevel"/>
    <w:tmpl w:val="42B480AA"/>
    <w:lvl w:ilvl="0" w:tplc="6E1A62A0">
      <w:start w:val="1"/>
      <w:numFmt w:val="decimal"/>
      <w:lvlText w:val="(%1)"/>
      <w:lvlJc w:val="left"/>
      <w:pPr>
        <w:ind w:left="1378" w:hanging="629"/>
      </w:pPr>
      <w:rPr>
        <w:rFonts w:ascii="Times New Roman" w:eastAsia="Times New Roman" w:hAnsi="Times New Roman" w:cs="Times New Roman" w:hint="default"/>
        <w:w w:val="100"/>
        <w:sz w:val="22"/>
        <w:szCs w:val="22"/>
        <w:lang w:val="en-US" w:eastAsia="en-US" w:bidi="ar-SA"/>
      </w:rPr>
    </w:lvl>
    <w:lvl w:ilvl="1" w:tplc="0FFA6610">
      <w:numFmt w:val="bullet"/>
      <w:lvlText w:val="•"/>
      <w:lvlJc w:val="left"/>
      <w:pPr>
        <w:ind w:left="2170" w:hanging="629"/>
      </w:pPr>
      <w:rPr>
        <w:rFonts w:hint="default"/>
        <w:lang w:val="en-US" w:eastAsia="en-US" w:bidi="ar-SA"/>
      </w:rPr>
    </w:lvl>
    <w:lvl w:ilvl="2" w:tplc="07CC7AB6">
      <w:numFmt w:val="bullet"/>
      <w:lvlText w:val="•"/>
      <w:lvlJc w:val="left"/>
      <w:pPr>
        <w:ind w:left="2961" w:hanging="629"/>
      </w:pPr>
      <w:rPr>
        <w:rFonts w:hint="default"/>
        <w:lang w:val="en-US" w:eastAsia="en-US" w:bidi="ar-SA"/>
      </w:rPr>
    </w:lvl>
    <w:lvl w:ilvl="3" w:tplc="1FCE9C9C">
      <w:numFmt w:val="bullet"/>
      <w:lvlText w:val="•"/>
      <w:lvlJc w:val="left"/>
      <w:pPr>
        <w:ind w:left="3752" w:hanging="629"/>
      </w:pPr>
      <w:rPr>
        <w:rFonts w:hint="default"/>
        <w:lang w:val="en-US" w:eastAsia="en-US" w:bidi="ar-SA"/>
      </w:rPr>
    </w:lvl>
    <w:lvl w:ilvl="4" w:tplc="85D00782">
      <w:numFmt w:val="bullet"/>
      <w:lvlText w:val="•"/>
      <w:lvlJc w:val="left"/>
      <w:pPr>
        <w:ind w:left="4543" w:hanging="629"/>
      </w:pPr>
      <w:rPr>
        <w:rFonts w:hint="default"/>
        <w:lang w:val="en-US" w:eastAsia="en-US" w:bidi="ar-SA"/>
      </w:rPr>
    </w:lvl>
    <w:lvl w:ilvl="5" w:tplc="41327356">
      <w:numFmt w:val="bullet"/>
      <w:lvlText w:val="•"/>
      <w:lvlJc w:val="left"/>
      <w:pPr>
        <w:ind w:left="5334" w:hanging="629"/>
      </w:pPr>
      <w:rPr>
        <w:rFonts w:hint="default"/>
        <w:lang w:val="en-US" w:eastAsia="en-US" w:bidi="ar-SA"/>
      </w:rPr>
    </w:lvl>
    <w:lvl w:ilvl="6" w:tplc="4DC294E2">
      <w:numFmt w:val="bullet"/>
      <w:lvlText w:val="•"/>
      <w:lvlJc w:val="left"/>
      <w:pPr>
        <w:ind w:left="6125" w:hanging="629"/>
      </w:pPr>
      <w:rPr>
        <w:rFonts w:hint="default"/>
        <w:lang w:val="en-US" w:eastAsia="en-US" w:bidi="ar-SA"/>
      </w:rPr>
    </w:lvl>
    <w:lvl w:ilvl="7" w:tplc="15886DD6">
      <w:numFmt w:val="bullet"/>
      <w:lvlText w:val="•"/>
      <w:lvlJc w:val="left"/>
      <w:pPr>
        <w:ind w:left="6916" w:hanging="629"/>
      </w:pPr>
      <w:rPr>
        <w:rFonts w:hint="default"/>
        <w:lang w:val="en-US" w:eastAsia="en-US" w:bidi="ar-SA"/>
      </w:rPr>
    </w:lvl>
    <w:lvl w:ilvl="8" w:tplc="1876ADAA">
      <w:numFmt w:val="bullet"/>
      <w:lvlText w:val="•"/>
      <w:lvlJc w:val="left"/>
      <w:pPr>
        <w:ind w:left="7707" w:hanging="629"/>
      </w:pPr>
      <w:rPr>
        <w:rFonts w:hint="default"/>
        <w:lang w:val="en-US" w:eastAsia="en-US" w:bidi="ar-SA"/>
      </w:rPr>
    </w:lvl>
  </w:abstractNum>
  <w:abstractNum w:abstractNumId="2" w15:restartNumberingAfterBreak="0">
    <w:nsid w:val="3DF47698"/>
    <w:multiLevelType w:val="hybridMultilevel"/>
    <w:tmpl w:val="F8F8F41C"/>
    <w:lvl w:ilvl="0" w:tplc="747049C6">
      <w:start w:val="5"/>
      <w:numFmt w:val="decimal"/>
      <w:lvlText w:val="%1."/>
      <w:lvlJc w:val="left"/>
      <w:pPr>
        <w:ind w:left="1078" w:hanging="360"/>
      </w:pPr>
      <w:rPr>
        <w:rFonts w:ascii="Times New Roman" w:eastAsia="Times New Roman" w:hAnsi="Times New Roman" w:cs="Times New Roman" w:hint="default"/>
        <w:w w:val="100"/>
        <w:sz w:val="22"/>
        <w:szCs w:val="22"/>
        <w:lang w:val="en-US" w:eastAsia="en-US" w:bidi="ar-SA"/>
      </w:rPr>
    </w:lvl>
    <w:lvl w:ilvl="1" w:tplc="A3AEBC4A">
      <w:start w:val="1"/>
      <w:numFmt w:val="lowerLetter"/>
      <w:lvlText w:val="%2."/>
      <w:lvlJc w:val="left"/>
      <w:pPr>
        <w:ind w:left="1394" w:hanging="284"/>
      </w:pPr>
      <w:rPr>
        <w:rFonts w:ascii="Times New Roman" w:eastAsia="Times New Roman" w:hAnsi="Times New Roman" w:cs="Times New Roman" w:hint="default"/>
        <w:w w:val="100"/>
        <w:sz w:val="22"/>
        <w:szCs w:val="22"/>
        <w:lang w:val="en-US" w:eastAsia="en-US" w:bidi="ar-SA"/>
      </w:rPr>
    </w:lvl>
    <w:lvl w:ilvl="2" w:tplc="F7E0D01E">
      <w:numFmt w:val="bullet"/>
      <w:lvlText w:val="•"/>
      <w:lvlJc w:val="left"/>
      <w:pPr>
        <w:ind w:left="1400" w:hanging="284"/>
      </w:pPr>
      <w:rPr>
        <w:rFonts w:hint="default"/>
        <w:lang w:val="en-US" w:eastAsia="en-US" w:bidi="ar-SA"/>
      </w:rPr>
    </w:lvl>
    <w:lvl w:ilvl="3" w:tplc="BC126DA6">
      <w:numFmt w:val="bullet"/>
      <w:lvlText w:val="•"/>
      <w:lvlJc w:val="left"/>
      <w:pPr>
        <w:ind w:left="2386" w:hanging="284"/>
      </w:pPr>
      <w:rPr>
        <w:rFonts w:hint="default"/>
        <w:lang w:val="en-US" w:eastAsia="en-US" w:bidi="ar-SA"/>
      </w:rPr>
    </w:lvl>
    <w:lvl w:ilvl="4" w:tplc="E402DA84">
      <w:numFmt w:val="bullet"/>
      <w:lvlText w:val="•"/>
      <w:lvlJc w:val="left"/>
      <w:pPr>
        <w:ind w:left="3372" w:hanging="284"/>
      </w:pPr>
      <w:rPr>
        <w:rFonts w:hint="default"/>
        <w:lang w:val="en-US" w:eastAsia="en-US" w:bidi="ar-SA"/>
      </w:rPr>
    </w:lvl>
    <w:lvl w:ilvl="5" w:tplc="A4F605F2">
      <w:numFmt w:val="bullet"/>
      <w:lvlText w:val="•"/>
      <w:lvlJc w:val="left"/>
      <w:pPr>
        <w:ind w:left="4358" w:hanging="284"/>
      </w:pPr>
      <w:rPr>
        <w:rFonts w:hint="default"/>
        <w:lang w:val="en-US" w:eastAsia="en-US" w:bidi="ar-SA"/>
      </w:rPr>
    </w:lvl>
    <w:lvl w:ilvl="6" w:tplc="59E4F496">
      <w:numFmt w:val="bullet"/>
      <w:lvlText w:val="•"/>
      <w:lvlJc w:val="left"/>
      <w:pPr>
        <w:ind w:left="5344" w:hanging="284"/>
      </w:pPr>
      <w:rPr>
        <w:rFonts w:hint="default"/>
        <w:lang w:val="en-US" w:eastAsia="en-US" w:bidi="ar-SA"/>
      </w:rPr>
    </w:lvl>
    <w:lvl w:ilvl="7" w:tplc="CA361552">
      <w:numFmt w:val="bullet"/>
      <w:lvlText w:val="•"/>
      <w:lvlJc w:val="left"/>
      <w:pPr>
        <w:ind w:left="6330" w:hanging="284"/>
      </w:pPr>
      <w:rPr>
        <w:rFonts w:hint="default"/>
        <w:lang w:val="en-US" w:eastAsia="en-US" w:bidi="ar-SA"/>
      </w:rPr>
    </w:lvl>
    <w:lvl w:ilvl="8" w:tplc="44CCB4AC">
      <w:numFmt w:val="bullet"/>
      <w:lvlText w:val="•"/>
      <w:lvlJc w:val="left"/>
      <w:pPr>
        <w:ind w:left="7316" w:hanging="284"/>
      </w:pPr>
      <w:rPr>
        <w:rFonts w:hint="default"/>
        <w:lang w:val="en-US" w:eastAsia="en-US" w:bidi="ar-SA"/>
      </w:rPr>
    </w:lvl>
  </w:abstractNum>
  <w:abstractNum w:abstractNumId="3" w15:restartNumberingAfterBreak="0">
    <w:nsid w:val="48CE5632"/>
    <w:multiLevelType w:val="hybridMultilevel"/>
    <w:tmpl w:val="F2ECE8C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B81FBC"/>
    <w:multiLevelType w:val="hybridMultilevel"/>
    <w:tmpl w:val="37D08EDA"/>
    <w:lvl w:ilvl="0" w:tplc="B1965E12">
      <w:start w:val="1"/>
      <w:numFmt w:val="decimal"/>
      <w:lvlText w:val="%1."/>
      <w:lvlJc w:val="left"/>
      <w:pPr>
        <w:ind w:left="970" w:hanging="286"/>
        <w:jc w:val="right"/>
      </w:pPr>
      <w:rPr>
        <w:rFonts w:hint="default"/>
        <w:spacing w:val="0"/>
        <w:w w:val="99"/>
        <w:lang w:val="en-US" w:eastAsia="en-US" w:bidi="ar-SA"/>
      </w:rPr>
    </w:lvl>
    <w:lvl w:ilvl="1" w:tplc="682005D8">
      <w:start w:val="1"/>
      <w:numFmt w:val="lowerLetter"/>
      <w:lvlText w:val="%2."/>
      <w:lvlJc w:val="left"/>
      <w:pPr>
        <w:ind w:left="1394" w:hanging="248"/>
      </w:pPr>
      <w:rPr>
        <w:rFonts w:ascii="Times New Roman" w:eastAsia="Times New Roman" w:hAnsi="Times New Roman" w:cs="Times New Roman" w:hint="default"/>
        <w:w w:val="100"/>
        <w:sz w:val="22"/>
        <w:szCs w:val="22"/>
        <w:lang w:val="en-US" w:eastAsia="en-US" w:bidi="ar-SA"/>
      </w:rPr>
    </w:lvl>
    <w:lvl w:ilvl="2" w:tplc="A5A2B20E">
      <w:numFmt w:val="bullet"/>
      <w:lvlText w:val="•"/>
      <w:lvlJc w:val="left"/>
      <w:pPr>
        <w:ind w:left="2276" w:hanging="248"/>
      </w:pPr>
      <w:rPr>
        <w:rFonts w:hint="default"/>
        <w:lang w:val="en-US" w:eastAsia="en-US" w:bidi="ar-SA"/>
      </w:rPr>
    </w:lvl>
    <w:lvl w:ilvl="3" w:tplc="361E92BC">
      <w:numFmt w:val="bullet"/>
      <w:lvlText w:val="•"/>
      <w:lvlJc w:val="left"/>
      <w:pPr>
        <w:ind w:left="3153" w:hanging="248"/>
      </w:pPr>
      <w:rPr>
        <w:rFonts w:hint="default"/>
        <w:lang w:val="en-US" w:eastAsia="en-US" w:bidi="ar-SA"/>
      </w:rPr>
    </w:lvl>
    <w:lvl w:ilvl="4" w:tplc="D7266F94">
      <w:numFmt w:val="bullet"/>
      <w:lvlText w:val="•"/>
      <w:lvlJc w:val="left"/>
      <w:pPr>
        <w:ind w:left="4029" w:hanging="248"/>
      </w:pPr>
      <w:rPr>
        <w:rFonts w:hint="default"/>
        <w:lang w:val="en-US" w:eastAsia="en-US" w:bidi="ar-SA"/>
      </w:rPr>
    </w:lvl>
    <w:lvl w:ilvl="5" w:tplc="107CCB4A">
      <w:numFmt w:val="bullet"/>
      <w:lvlText w:val="•"/>
      <w:lvlJc w:val="left"/>
      <w:pPr>
        <w:ind w:left="4906" w:hanging="248"/>
      </w:pPr>
      <w:rPr>
        <w:rFonts w:hint="default"/>
        <w:lang w:val="en-US" w:eastAsia="en-US" w:bidi="ar-SA"/>
      </w:rPr>
    </w:lvl>
    <w:lvl w:ilvl="6" w:tplc="63401FC4">
      <w:numFmt w:val="bullet"/>
      <w:lvlText w:val="•"/>
      <w:lvlJc w:val="left"/>
      <w:pPr>
        <w:ind w:left="5782" w:hanging="248"/>
      </w:pPr>
      <w:rPr>
        <w:rFonts w:hint="default"/>
        <w:lang w:val="en-US" w:eastAsia="en-US" w:bidi="ar-SA"/>
      </w:rPr>
    </w:lvl>
    <w:lvl w:ilvl="7" w:tplc="F9F4CA66">
      <w:numFmt w:val="bullet"/>
      <w:lvlText w:val="•"/>
      <w:lvlJc w:val="left"/>
      <w:pPr>
        <w:ind w:left="6659" w:hanging="248"/>
      </w:pPr>
      <w:rPr>
        <w:rFonts w:hint="default"/>
        <w:lang w:val="en-US" w:eastAsia="en-US" w:bidi="ar-SA"/>
      </w:rPr>
    </w:lvl>
    <w:lvl w:ilvl="8" w:tplc="5770DF12">
      <w:numFmt w:val="bullet"/>
      <w:lvlText w:val="•"/>
      <w:lvlJc w:val="left"/>
      <w:pPr>
        <w:ind w:left="7535" w:hanging="248"/>
      </w:pPr>
      <w:rPr>
        <w:rFonts w:hint="default"/>
        <w:lang w:val="en-US" w:eastAsia="en-US" w:bidi="ar-SA"/>
      </w:rPr>
    </w:lvl>
  </w:abstractNum>
  <w:abstractNum w:abstractNumId="5" w15:restartNumberingAfterBreak="0">
    <w:nsid w:val="67A56EE1"/>
    <w:multiLevelType w:val="multilevel"/>
    <w:tmpl w:val="67A56EE1"/>
    <w:lvl w:ilvl="0">
      <w:start w:val="1"/>
      <w:numFmt w:val="decimal"/>
      <w:lvlText w:val="%1."/>
      <w:lvlJc w:val="left"/>
      <w:pPr>
        <w:ind w:left="970" w:hanging="286"/>
        <w:jc w:val="right"/>
      </w:pPr>
      <w:rPr>
        <w:rFonts w:hint="default"/>
        <w:spacing w:val="0"/>
        <w:w w:val="99"/>
        <w:lang w:val="en-US" w:eastAsia="en-US" w:bidi="en-US"/>
      </w:rPr>
    </w:lvl>
    <w:lvl w:ilvl="1">
      <w:start w:val="1"/>
      <w:numFmt w:val="lowerLetter"/>
      <w:lvlText w:val="%2."/>
      <w:lvlJc w:val="left"/>
      <w:pPr>
        <w:ind w:left="1394" w:hanging="248"/>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276" w:hanging="248"/>
      </w:pPr>
      <w:rPr>
        <w:rFonts w:hint="default"/>
        <w:lang w:val="en-US" w:eastAsia="en-US" w:bidi="en-US"/>
      </w:rPr>
    </w:lvl>
    <w:lvl w:ilvl="3">
      <w:numFmt w:val="bullet"/>
      <w:lvlText w:val="•"/>
      <w:lvlJc w:val="left"/>
      <w:pPr>
        <w:ind w:left="3153" w:hanging="248"/>
      </w:pPr>
      <w:rPr>
        <w:rFonts w:hint="default"/>
        <w:lang w:val="en-US" w:eastAsia="en-US" w:bidi="en-US"/>
      </w:rPr>
    </w:lvl>
    <w:lvl w:ilvl="4">
      <w:numFmt w:val="bullet"/>
      <w:lvlText w:val="•"/>
      <w:lvlJc w:val="left"/>
      <w:pPr>
        <w:ind w:left="4029" w:hanging="248"/>
      </w:pPr>
      <w:rPr>
        <w:rFonts w:hint="default"/>
        <w:lang w:val="en-US" w:eastAsia="en-US" w:bidi="en-US"/>
      </w:rPr>
    </w:lvl>
    <w:lvl w:ilvl="5">
      <w:numFmt w:val="bullet"/>
      <w:lvlText w:val="•"/>
      <w:lvlJc w:val="left"/>
      <w:pPr>
        <w:ind w:left="4906" w:hanging="248"/>
      </w:pPr>
      <w:rPr>
        <w:rFonts w:hint="default"/>
        <w:lang w:val="en-US" w:eastAsia="en-US" w:bidi="en-US"/>
      </w:rPr>
    </w:lvl>
    <w:lvl w:ilvl="6">
      <w:numFmt w:val="bullet"/>
      <w:lvlText w:val="•"/>
      <w:lvlJc w:val="left"/>
      <w:pPr>
        <w:ind w:left="5782" w:hanging="248"/>
      </w:pPr>
      <w:rPr>
        <w:rFonts w:hint="default"/>
        <w:lang w:val="en-US" w:eastAsia="en-US" w:bidi="en-US"/>
      </w:rPr>
    </w:lvl>
    <w:lvl w:ilvl="7">
      <w:numFmt w:val="bullet"/>
      <w:lvlText w:val="•"/>
      <w:lvlJc w:val="left"/>
      <w:pPr>
        <w:ind w:left="6659" w:hanging="248"/>
      </w:pPr>
      <w:rPr>
        <w:rFonts w:hint="default"/>
        <w:lang w:val="en-US" w:eastAsia="en-US" w:bidi="en-US"/>
      </w:rPr>
    </w:lvl>
    <w:lvl w:ilvl="8">
      <w:numFmt w:val="bullet"/>
      <w:lvlText w:val="•"/>
      <w:lvlJc w:val="left"/>
      <w:pPr>
        <w:ind w:left="7535" w:hanging="248"/>
      </w:pPr>
      <w:rPr>
        <w:rFonts w:hint="default"/>
        <w:lang w:val="en-US" w:eastAsia="en-US" w:bidi="en-US"/>
      </w:rPr>
    </w:lvl>
  </w:abstractNum>
  <w:num w:numId="1" w16cid:durableId="1320308138">
    <w:abstractNumId w:val="0"/>
  </w:num>
  <w:num w:numId="2" w16cid:durableId="1335566420">
    <w:abstractNumId w:val="2"/>
  </w:num>
  <w:num w:numId="3" w16cid:durableId="734856400">
    <w:abstractNumId w:val="4"/>
  </w:num>
  <w:num w:numId="4" w16cid:durableId="1574663909">
    <w:abstractNumId w:val="1"/>
  </w:num>
  <w:num w:numId="5" w16cid:durableId="2008053990">
    <w:abstractNumId w:val="3"/>
  </w:num>
  <w:num w:numId="6" w16cid:durableId="1257134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0E"/>
    <w:rsid w:val="00026FD2"/>
    <w:rsid w:val="00095FC4"/>
    <w:rsid w:val="000976E2"/>
    <w:rsid w:val="00132941"/>
    <w:rsid w:val="001345AB"/>
    <w:rsid w:val="001964BE"/>
    <w:rsid w:val="001E40E5"/>
    <w:rsid w:val="001F6042"/>
    <w:rsid w:val="00227901"/>
    <w:rsid w:val="00265728"/>
    <w:rsid w:val="002858C0"/>
    <w:rsid w:val="0031278F"/>
    <w:rsid w:val="00397DBD"/>
    <w:rsid w:val="003D1BA5"/>
    <w:rsid w:val="004543A2"/>
    <w:rsid w:val="00460E75"/>
    <w:rsid w:val="004A3847"/>
    <w:rsid w:val="004A3D7B"/>
    <w:rsid w:val="004F3126"/>
    <w:rsid w:val="00573921"/>
    <w:rsid w:val="005A0FF2"/>
    <w:rsid w:val="005A3640"/>
    <w:rsid w:val="005D5ED7"/>
    <w:rsid w:val="005F7D77"/>
    <w:rsid w:val="0060735A"/>
    <w:rsid w:val="00612EC6"/>
    <w:rsid w:val="00682768"/>
    <w:rsid w:val="006926A1"/>
    <w:rsid w:val="006D582F"/>
    <w:rsid w:val="00703097"/>
    <w:rsid w:val="00704ABB"/>
    <w:rsid w:val="00744B0C"/>
    <w:rsid w:val="007A6C5F"/>
    <w:rsid w:val="007E69A3"/>
    <w:rsid w:val="007F1C33"/>
    <w:rsid w:val="00834FB2"/>
    <w:rsid w:val="00841744"/>
    <w:rsid w:val="00855CFA"/>
    <w:rsid w:val="00867A7C"/>
    <w:rsid w:val="008B092D"/>
    <w:rsid w:val="00900D47"/>
    <w:rsid w:val="00915CE3"/>
    <w:rsid w:val="0092101E"/>
    <w:rsid w:val="00962BB5"/>
    <w:rsid w:val="00962E09"/>
    <w:rsid w:val="00980397"/>
    <w:rsid w:val="009A6CA5"/>
    <w:rsid w:val="00A07762"/>
    <w:rsid w:val="00A166D0"/>
    <w:rsid w:val="00A37A72"/>
    <w:rsid w:val="00A66A46"/>
    <w:rsid w:val="00AE40F3"/>
    <w:rsid w:val="00AF415C"/>
    <w:rsid w:val="00B0045D"/>
    <w:rsid w:val="00B7041C"/>
    <w:rsid w:val="00BC67D0"/>
    <w:rsid w:val="00BD2761"/>
    <w:rsid w:val="00BD543A"/>
    <w:rsid w:val="00BE59D3"/>
    <w:rsid w:val="00C16A39"/>
    <w:rsid w:val="00C56D42"/>
    <w:rsid w:val="00CB4B44"/>
    <w:rsid w:val="00CC2B64"/>
    <w:rsid w:val="00CD4854"/>
    <w:rsid w:val="00D003E1"/>
    <w:rsid w:val="00D01308"/>
    <w:rsid w:val="00D175AD"/>
    <w:rsid w:val="00D64BFA"/>
    <w:rsid w:val="00D80144"/>
    <w:rsid w:val="00D83C0E"/>
    <w:rsid w:val="00DC0B36"/>
    <w:rsid w:val="00E60E83"/>
    <w:rsid w:val="00E73150"/>
    <w:rsid w:val="00F22394"/>
    <w:rsid w:val="00F5488F"/>
    <w:rsid w:val="00F871E5"/>
    <w:rsid w:val="00F9530E"/>
    <w:rsid w:val="00F9562B"/>
    <w:rsid w:val="00FA768E"/>
    <w:rsid w:val="00FE73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F88A2"/>
  <w15:docId w15:val="{AABB58F6-7E98-447A-A6D0-8220E62F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1" w:hanging="428"/>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E60E83"/>
    <w:pPr>
      <w:spacing w:after="120"/>
      <w:ind w:left="283"/>
    </w:pPr>
  </w:style>
  <w:style w:type="character" w:customStyle="1" w:styleId="BodyTextIndentChar">
    <w:name w:val="Body Text Indent Char"/>
    <w:basedOn w:val="DefaultParagraphFont"/>
    <w:link w:val="BodyTextIndent"/>
    <w:uiPriority w:val="99"/>
    <w:semiHidden/>
    <w:rsid w:val="00E60E83"/>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F1C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1C33"/>
    <w:rPr>
      <w:rFonts w:ascii="Times New Roman" w:eastAsia="Times New Roman" w:hAnsi="Times New Roman" w:cs="Times New Roman"/>
      <w:sz w:val="16"/>
      <w:szCs w:val="16"/>
    </w:rPr>
  </w:style>
  <w:style w:type="paragraph" w:customStyle="1" w:styleId="ReturnAddress">
    <w:name w:val="Return Address"/>
    <w:basedOn w:val="Normal"/>
    <w:rsid w:val="00BD2761"/>
    <w:pPr>
      <w:keepLines/>
      <w:framePr w:w="2160" w:h="1195" w:wrap="notBeside" w:vAnchor="page" w:hAnchor="margin" w:xAlign="right" w:y="678" w:anchorLock="1"/>
      <w:widowControl/>
      <w:autoSpaceDE/>
      <w:autoSpaceDN/>
      <w:spacing w:line="220" w:lineRule="atLeast"/>
    </w:pPr>
    <w:rPr>
      <w:rFonts w:eastAsiaTheme="minorEastAsia" w:cs="Angsana New"/>
      <w:sz w:val="16"/>
      <w:szCs w:val="20"/>
      <w:lang w:val="en-GB"/>
    </w:rPr>
  </w:style>
  <w:style w:type="paragraph" w:styleId="Header">
    <w:name w:val="header"/>
    <w:basedOn w:val="Normal"/>
    <w:link w:val="HeaderChar"/>
    <w:uiPriority w:val="99"/>
    <w:unhideWhenUsed/>
    <w:rsid w:val="00682768"/>
    <w:pPr>
      <w:tabs>
        <w:tab w:val="center" w:pos="4536"/>
        <w:tab w:val="right" w:pos="9072"/>
      </w:tabs>
    </w:pPr>
  </w:style>
  <w:style w:type="character" w:customStyle="1" w:styleId="HeaderChar">
    <w:name w:val="Header Char"/>
    <w:basedOn w:val="DefaultParagraphFont"/>
    <w:link w:val="Header"/>
    <w:uiPriority w:val="99"/>
    <w:rsid w:val="00682768"/>
    <w:rPr>
      <w:rFonts w:ascii="Times New Roman" w:eastAsia="Times New Roman" w:hAnsi="Times New Roman" w:cs="Times New Roman"/>
    </w:rPr>
  </w:style>
  <w:style w:type="paragraph" w:styleId="Footer">
    <w:name w:val="footer"/>
    <w:basedOn w:val="Normal"/>
    <w:link w:val="FooterChar"/>
    <w:uiPriority w:val="99"/>
    <w:unhideWhenUsed/>
    <w:rsid w:val="00682768"/>
    <w:pPr>
      <w:tabs>
        <w:tab w:val="center" w:pos="4536"/>
        <w:tab w:val="right" w:pos="9072"/>
      </w:tabs>
    </w:pPr>
  </w:style>
  <w:style w:type="character" w:customStyle="1" w:styleId="FooterChar">
    <w:name w:val="Footer Char"/>
    <w:basedOn w:val="DefaultParagraphFont"/>
    <w:link w:val="Footer"/>
    <w:uiPriority w:val="99"/>
    <w:rsid w:val="006827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223A-9A50-4236-AA9D-5A40A0E6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1406</Words>
  <Characters>8017</Characters>
  <Application>Microsoft Office Word</Application>
  <DocSecurity>0</DocSecurity>
  <Lines>66</Lines>
  <Paragraphs>18</Paragraphs>
  <ScaleCrop>false</ScaleCrop>
  <HeadingPairs>
    <vt:vector size="6" baseType="variant">
      <vt:variant>
        <vt:lpstr>Naslov</vt:lpstr>
      </vt:variant>
      <vt:variant>
        <vt:i4>1</vt:i4>
      </vt:variant>
      <vt:variant>
        <vt:lpstr>제목</vt:lpstr>
      </vt:variant>
      <vt:variant>
        <vt:i4>1</vt:i4>
      </vt:variant>
      <vt:variant>
        <vt:lpstr>Title</vt:lpstr>
      </vt:variant>
      <vt:variant>
        <vt:i4>1</vt:i4>
      </vt:variant>
    </vt:vector>
  </HeadingPairs>
  <TitlesOfParts>
    <vt:vector size="3" baseType="lpstr">
      <vt:lpstr>IFMBE Regional conferences contract</vt:lpstr>
      <vt:lpstr>IFMBE Regional conferences contract</vt:lpstr>
      <vt:lpstr>IFMBE Regional conferences contract</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Regional conferences contract</dc:title>
  <dc:creator>magjarevic</dc:creator>
  <cp:lastModifiedBy>Ratko Magjarević</cp:lastModifiedBy>
  <cp:revision>5</cp:revision>
  <cp:lastPrinted>2022-10-17T12:45:00Z</cp:lastPrinted>
  <dcterms:created xsi:type="dcterms:W3CDTF">2022-10-17T12:58:00Z</dcterms:created>
  <dcterms:modified xsi:type="dcterms:W3CDTF">2023-01-10T12:05:00Z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2020-12-09T00:00:00Z</vt:filetime>
  </property>
</Properties>
</file>